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54F19">
      <w:pPr>
        <w:pStyle w:val="pj"/>
      </w:pPr>
      <w:bookmarkStart w:id="0" w:name="_GoBack"/>
      <w:bookmarkEnd w:id="0"/>
      <w:r>
        <w:rPr>
          <w:rStyle w:val="s0"/>
          <w:b/>
          <w:bCs/>
        </w:rPr>
        <w:t xml:space="preserve">Постановление Правительства Республики Казахстан от 22 сентября 2000 года № 1428 «Об утверждении Правил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</w:t>
      </w:r>
      <w:r>
        <w:rPr>
          <w:rStyle w:val="s0"/>
          <w:b/>
          <w:bCs/>
        </w:rPr>
        <w:t>а также депутатов Парламента Республики Казахстан» (с изменениями и дополнениями по состоянию на 18.03.2021 г.)</w:t>
      </w:r>
    </w:p>
    <w:p w:rsidR="00000000" w:rsidRDefault="00B54F19">
      <w:pPr>
        <w:pStyle w:val="pj"/>
      </w:pPr>
      <w:r>
        <w:rPr>
          <w:rStyle w:val="s0"/>
        </w:rPr>
        <w:t> </w:t>
      </w:r>
    </w:p>
    <w:p w:rsidR="00000000" w:rsidRDefault="00B54F19">
      <w:pPr>
        <w:pStyle w:val="pj"/>
      </w:pPr>
      <w:r>
        <w:rPr>
          <w:rStyle w:val="s0"/>
        </w:rPr>
        <w:t>Опубликовано: САПП Республики Казахстан, 2000 г., № 41, ст. 461</w:t>
      </w:r>
    </w:p>
    <w:p w:rsidR="00000000" w:rsidRDefault="00B54F19">
      <w:pPr>
        <w:pStyle w:val="pj"/>
      </w:pPr>
      <w:r>
        <w:rPr>
          <w:rStyle w:val="s0"/>
        </w:rPr>
        <w:t> </w:t>
      </w:r>
    </w:p>
    <w:p w:rsidR="00000000" w:rsidRDefault="00B54F19">
      <w:pPr>
        <w:pStyle w:val="pj"/>
      </w:pPr>
      <w:r>
        <w:rPr>
          <w:rStyle w:val="s0"/>
        </w:rPr>
        <w:t>Внесены изменения:</w:t>
      </w:r>
    </w:p>
    <w:p w:rsidR="00000000" w:rsidRDefault="00B54F19">
      <w:pPr>
        <w:pStyle w:val="pj"/>
      </w:pPr>
      <w:r>
        <w:rPr>
          <w:rStyle w:val="s0"/>
        </w:rPr>
        <w:t> </w:t>
      </w:r>
    </w:p>
    <w:p w:rsidR="00000000" w:rsidRDefault="00B54F19">
      <w:pPr>
        <w:pStyle w:val="pj"/>
      </w:pPr>
      <w:hyperlink r:id="rId7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18.04.01 г. № 514;</w:t>
      </w:r>
    </w:p>
    <w:p w:rsidR="00000000" w:rsidRDefault="00B54F19">
      <w:pPr>
        <w:pStyle w:val="pj"/>
      </w:pPr>
      <w:hyperlink r:id="rId8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17.02.05 г. № 146;</w:t>
      </w:r>
    </w:p>
    <w:p w:rsidR="00000000" w:rsidRDefault="00B54F19">
      <w:pPr>
        <w:pStyle w:val="pj"/>
      </w:pPr>
      <w:hyperlink r:id="rId9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28.07.05 г. № 783 (введено в действие с 1 января 2006 года);</w:t>
      </w:r>
    </w:p>
    <w:p w:rsidR="00000000" w:rsidRDefault="00B54F19">
      <w:pPr>
        <w:pStyle w:val="pj"/>
      </w:pPr>
      <w:hyperlink r:id="rId10" w:anchor="sub_id=3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</w:t>
      </w:r>
      <w:r>
        <w:rPr>
          <w:rStyle w:val="s0"/>
        </w:rPr>
        <w:t>т 25.03.08 г. № 283;</w:t>
      </w:r>
    </w:p>
    <w:p w:rsidR="00000000" w:rsidRDefault="00B54F19">
      <w:pPr>
        <w:pStyle w:val="pj"/>
      </w:pPr>
      <w:hyperlink r:id="rId11" w:anchor="sub_id=2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31.07.08 г. № 725;</w:t>
      </w:r>
    </w:p>
    <w:p w:rsidR="00000000" w:rsidRDefault="00B54F19">
      <w:pPr>
        <w:pStyle w:val="pj"/>
      </w:pPr>
      <w:hyperlink r:id="rId12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01</w:t>
      </w:r>
      <w:r>
        <w:rPr>
          <w:rStyle w:val="s0"/>
        </w:rPr>
        <w:t>.09.10 г. № 862;</w:t>
      </w:r>
    </w:p>
    <w:p w:rsidR="00000000" w:rsidRDefault="00B54F19">
      <w:pPr>
        <w:pStyle w:val="pj"/>
      </w:pPr>
      <w:hyperlink r:id="rId13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16.05.12 г. № 630;</w:t>
      </w:r>
    </w:p>
    <w:p w:rsidR="00000000" w:rsidRDefault="00B54F19">
      <w:pPr>
        <w:pStyle w:val="pj"/>
      </w:pPr>
      <w:hyperlink r:id="rId14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01.07.13 г. № 657;</w:t>
      </w:r>
    </w:p>
    <w:p w:rsidR="00000000" w:rsidRDefault="00B54F19">
      <w:pPr>
        <w:pStyle w:val="pj"/>
      </w:pPr>
      <w:hyperlink r:id="rId15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11.05.18 г. № 256 (введено в действие по истечении десяти календарных дней после дня его первого официального </w:t>
      </w:r>
      <w:hyperlink r:id="rId16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B54F19">
      <w:pPr>
        <w:pStyle w:val="pj"/>
      </w:pPr>
      <w:hyperlink r:id="rId17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29.12.18 г. № 934 (введено в действие по истечении десяти календарных дней после дня его первого официального </w:t>
      </w:r>
      <w:hyperlink r:id="rId18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B54F19">
      <w:pPr>
        <w:pStyle w:val="pj"/>
      </w:pPr>
      <w:hyperlink r:id="rId19" w:anchor="sub_id=1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Правительства РК от 18.03.21 г. № 145 (введено в действие по истечении десяти календарных дней после дня его первого официального </w:t>
      </w:r>
      <w:hyperlink r:id="rId20" w:history="1">
        <w:r>
          <w:rPr>
            <w:rStyle w:val="a4"/>
          </w:rPr>
          <w:t>опубликования</w:t>
        </w:r>
      </w:hyperlink>
      <w:r>
        <w:rPr>
          <w:rStyle w:val="s0"/>
        </w:rPr>
        <w:t>).</w:t>
      </w:r>
    </w:p>
    <w:p w:rsidR="00000000" w:rsidRDefault="00B54F19">
      <w:pPr>
        <w:pStyle w:val="pj"/>
      </w:pPr>
      <w:r>
        <w:rPr>
          <w:rStyle w:val="s0"/>
        </w:rPr>
        <w:t> </w:t>
      </w:r>
    </w:p>
    <w:p w:rsidR="00000000" w:rsidRDefault="00B54F19">
      <w:pPr>
        <w:pStyle w:val="pj"/>
      </w:pPr>
      <w:r>
        <w:rPr>
          <w:rStyle w:val="s0"/>
        </w:rPr>
        <w:t>Предыдущие редакции:</w:t>
      </w:r>
    </w:p>
    <w:p w:rsidR="00000000" w:rsidRDefault="00B54F19">
      <w:pPr>
        <w:pStyle w:val="pj"/>
      </w:pPr>
      <w:r>
        <w:rPr>
          <w:rStyle w:val="s0"/>
        </w:rPr>
        <w:t> </w:t>
      </w:r>
    </w:p>
    <w:p w:rsidR="00000000" w:rsidRDefault="00B54F19">
      <w:pPr>
        <w:pStyle w:val="pj"/>
      </w:pPr>
      <w:hyperlink r:id="rId21" w:history="1">
        <w:r>
          <w:rPr>
            <w:rStyle w:val="a4"/>
          </w:rPr>
          <w:t>редакция,</w:t>
        </w:r>
      </w:hyperlink>
      <w:r>
        <w:rPr>
          <w:rStyle w:val="s0"/>
        </w:rPr>
        <w:t xml:space="preserve"> действовавшая до внесения изменений от 18.04.01 г.;</w:t>
      </w:r>
    </w:p>
    <w:p w:rsidR="00000000" w:rsidRDefault="00B54F19">
      <w:pPr>
        <w:pStyle w:val="pj"/>
      </w:pPr>
      <w:hyperlink r:id="rId22" w:history="1">
        <w:r>
          <w:rPr>
            <w:rStyle w:val="a4"/>
          </w:rPr>
          <w:t>редакция,</w:t>
        </w:r>
      </w:hyperlink>
      <w:r>
        <w:rPr>
          <w:rStyle w:val="s0"/>
        </w:rPr>
        <w:t xml:space="preserve"> действовавшая до внесения изменений от 17.02.05 г.;</w:t>
      </w:r>
    </w:p>
    <w:p w:rsidR="00000000" w:rsidRDefault="00B54F19">
      <w:pPr>
        <w:pStyle w:val="pj"/>
      </w:pPr>
      <w:hyperlink r:id="rId23" w:history="1">
        <w:r>
          <w:rPr>
            <w:rStyle w:val="a4"/>
          </w:rPr>
          <w:t>редакция,</w:t>
        </w:r>
      </w:hyperlink>
      <w:r>
        <w:rPr>
          <w:rStyle w:val="s0"/>
        </w:rPr>
        <w:t xml:space="preserve"> действовавшая до внесения изменений от 28.07.05 г.</w:t>
      </w:r>
    </w:p>
    <w:p w:rsidR="00000000" w:rsidRDefault="00B54F19">
      <w:pPr>
        <w:pStyle w:val="pj"/>
      </w:pPr>
      <w:hyperlink r:id="rId24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25.03.08 г.</w:t>
      </w:r>
    </w:p>
    <w:p w:rsidR="00000000" w:rsidRDefault="00B54F19">
      <w:pPr>
        <w:pStyle w:val="pj"/>
      </w:pPr>
      <w:hyperlink r:id="rId25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31.07.08 г.</w:t>
      </w:r>
    </w:p>
    <w:p w:rsidR="00000000" w:rsidRDefault="00B54F19">
      <w:pPr>
        <w:pStyle w:val="pj"/>
      </w:pPr>
      <w:hyperlink r:id="rId26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01.09.10 г.</w:t>
      </w:r>
    </w:p>
    <w:p w:rsidR="00000000" w:rsidRDefault="00B54F19">
      <w:pPr>
        <w:pStyle w:val="pj"/>
      </w:pPr>
      <w:hyperlink r:id="rId27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16.05.12 г.</w:t>
      </w:r>
    </w:p>
    <w:p w:rsidR="00000000" w:rsidRDefault="00B54F19">
      <w:pPr>
        <w:pStyle w:val="pj"/>
      </w:pPr>
      <w:hyperlink r:id="rId28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01.07.13 г.</w:t>
      </w:r>
    </w:p>
    <w:p w:rsidR="00000000" w:rsidRDefault="00B54F19">
      <w:pPr>
        <w:pStyle w:val="pj"/>
      </w:pPr>
      <w:hyperlink r:id="rId29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11.05.18 г.</w:t>
      </w:r>
    </w:p>
    <w:p w:rsidR="00000000" w:rsidRDefault="00B54F19">
      <w:pPr>
        <w:pStyle w:val="pj"/>
      </w:pPr>
      <w:hyperlink r:id="rId30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29.12.18 г.</w:t>
      </w:r>
    </w:p>
    <w:p w:rsidR="00000000" w:rsidRDefault="00B54F19">
      <w:pPr>
        <w:pStyle w:val="pj"/>
      </w:pPr>
      <w:hyperlink r:id="rId31" w:history="1">
        <w:r>
          <w:rPr>
            <w:rStyle w:val="a4"/>
          </w:rPr>
          <w:t>редакция</w:t>
        </w:r>
      </w:hyperlink>
      <w:r>
        <w:t>, действовавшая до внесения изменений от 18.03.21 г.</w:t>
      </w:r>
    </w:p>
    <w:p w:rsidR="00000000" w:rsidRDefault="00B54F19">
      <w:pPr>
        <w:pStyle w:val="pj"/>
      </w:pPr>
      <w:r>
        <w:rPr>
          <w:rStyle w:val="s0"/>
        </w:rPr>
        <w:t> </w:t>
      </w:r>
    </w:p>
    <w:sectPr w:rsidR="00000000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F19" w:rsidRDefault="00B54F19" w:rsidP="00B54F19">
      <w:r>
        <w:separator/>
      </w:r>
    </w:p>
  </w:endnote>
  <w:endnote w:type="continuationSeparator" w:id="0">
    <w:p w:rsidR="00B54F19" w:rsidRDefault="00B54F19" w:rsidP="00B54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19" w:rsidRDefault="00B54F1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19" w:rsidRDefault="00B54F1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19" w:rsidRDefault="00B54F1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F19" w:rsidRDefault="00B54F19" w:rsidP="00B54F19">
      <w:r>
        <w:separator/>
      </w:r>
    </w:p>
  </w:footnote>
  <w:footnote w:type="continuationSeparator" w:id="0">
    <w:p w:rsidR="00B54F19" w:rsidRDefault="00B54F19" w:rsidP="00B54F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19" w:rsidRDefault="00B54F1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19" w:rsidRDefault="00B54F19" w:rsidP="00B54F1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54F19" w:rsidRPr="00B54F19" w:rsidRDefault="00B54F19" w:rsidP="00B54F1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Республики Казахстан от 22 сентября 2000 года № 1428 «Об утверждении Правил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Казахстан» (с изменениями и дополнениями по состоянию на 18.03.2021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19" w:rsidRDefault="00B54F1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54F19"/>
    <w:rsid w:val="00B5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B54F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4F1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54F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4F19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B54F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4F1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54F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4F1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1194928" TargetMode="External"/><Relationship Id="rId18" Type="http://schemas.openxmlformats.org/officeDocument/2006/relationships/hyperlink" Target="http://online.zakon.kz/Document/?doc_id=36836958" TargetMode="External"/><Relationship Id="rId26" Type="http://schemas.openxmlformats.org/officeDocument/2006/relationships/hyperlink" Target="http://online.zakon.kz/Document/?doc_id=30812472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online.zakon.kz/Document/?doc_id=3019957" TargetMode="External"/><Relationship Id="rId34" Type="http://schemas.openxmlformats.org/officeDocument/2006/relationships/footer" Target="footer1.xml"/><Relationship Id="rId7" Type="http://schemas.openxmlformats.org/officeDocument/2006/relationships/hyperlink" Target="http://online.zakon.kz/Document/?doc_id=1022586" TargetMode="External"/><Relationship Id="rId12" Type="http://schemas.openxmlformats.org/officeDocument/2006/relationships/hyperlink" Target="http://online.zakon.kz/Document/?doc_id=30812415" TargetMode="External"/><Relationship Id="rId17" Type="http://schemas.openxmlformats.org/officeDocument/2006/relationships/hyperlink" Target="http://online.zakon.kz/Document/?doc_id=35733493" TargetMode="External"/><Relationship Id="rId25" Type="http://schemas.openxmlformats.org/officeDocument/2006/relationships/hyperlink" Target="http://online.zakon.kz/Document/?doc_id=30197693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4259029" TargetMode="External"/><Relationship Id="rId20" Type="http://schemas.openxmlformats.org/officeDocument/2006/relationships/hyperlink" Target="http://online.zakon.kz/Document/?doc_id=38405827" TargetMode="External"/><Relationship Id="rId29" Type="http://schemas.openxmlformats.org/officeDocument/2006/relationships/hyperlink" Target="http://online.zakon.kz/Document/?doc_id=3695657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197648" TargetMode="External"/><Relationship Id="rId24" Type="http://schemas.openxmlformats.org/officeDocument/2006/relationships/hyperlink" Target="http://online.zakon.kz/Document/?doc_id=30169967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4870727" TargetMode="External"/><Relationship Id="rId23" Type="http://schemas.openxmlformats.org/officeDocument/2006/relationships/hyperlink" Target="http://online.zakon.kz/Document/?doc_id=30018402" TargetMode="External"/><Relationship Id="rId28" Type="http://schemas.openxmlformats.org/officeDocument/2006/relationships/hyperlink" Target="http://online.zakon.kz/Document/?doc_id=31413839" TargetMode="External"/><Relationship Id="rId36" Type="http://schemas.openxmlformats.org/officeDocument/2006/relationships/header" Target="header3.xml"/><Relationship Id="rId10" Type="http://schemas.openxmlformats.org/officeDocument/2006/relationships/hyperlink" Target="http://online.zakon.kz/Document/?doc_id=30169846" TargetMode="External"/><Relationship Id="rId19" Type="http://schemas.openxmlformats.org/officeDocument/2006/relationships/hyperlink" Target="http://online.zakon.kz/Document/?doc_id=37867260" TargetMode="External"/><Relationship Id="rId31" Type="http://schemas.openxmlformats.org/officeDocument/2006/relationships/hyperlink" Target="http://online.zakon.kz/Document/?doc_id=326973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018198" TargetMode="External"/><Relationship Id="rId14" Type="http://schemas.openxmlformats.org/officeDocument/2006/relationships/hyperlink" Target="http://online.zakon.kz/Document/?doc_id=31413634" TargetMode="External"/><Relationship Id="rId22" Type="http://schemas.openxmlformats.org/officeDocument/2006/relationships/hyperlink" Target="http://online.zakon.kz/Document/?doc_id=30004741" TargetMode="External"/><Relationship Id="rId27" Type="http://schemas.openxmlformats.org/officeDocument/2006/relationships/hyperlink" Target="http://online.zakon.kz/Document/?doc_id=31194977" TargetMode="External"/><Relationship Id="rId30" Type="http://schemas.openxmlformats.org/officeDocument/2006/relationships/hyperlink" Target="http://online.zakon.kz/Document/?doc_id=39391609" TargetMode="External"/><Relationship Id="rId35" Type="http://schemas.openxmlformats.org/officeDocument/2006/relationships/footer" Target="footer2.xml"/><Relationship Id="rId8" Type="http://schemas.openxmlformats.org/officeDocument/2006/relationships/hyperlink" Target="http://online.zakon.kz/Document/?doc_id=30004728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3498</Characters>
  <Application>Microsoft Office Word</Application>
  <DocSecurity>0</DocSecurity>
  <Lines>29</Lines>
  <Paragraphs>7</Paragraphs>
  <ScaleCrop>false</ScaleCrop>
  <Company/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Казахстан от 22 сентября 2000 года № 1428 «Об утверждении Правил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Казахстан» (с изменениями и дополнениями по состоянию на 18.03.2021 г.) (©Paragraph 2023)</dc:title>
  <dc:subject/>
  <dc:creator>Сергей М</dc:creator>
  <cp:keywords/>
  <dc:description/>
  <cp:lastModifiedBy>Сергей М</cp:lastModifiedBy>
  <cp:revision>2</cp:revision>
  <dcterms:created xsi:type="dcterms:W3CDTF">2023-11-16T03:33:00Z</dcterms:created>
  <dcterms:modified xsi:type="dcterms:W3CDTF">2023-11-16T03:33:00Z</dcterms:modified>
</cp:coreProperties>
</file>