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26F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августа 2000 года № 331 «Об утверждении Правил выпуска платежных карточек, а также требований к деятельности по обслуживанию операций с их использованием на территории Республики Казахс</w:t>
      </w:r>
      <w:r>
        <w:rPr>
          <w:rStyle w:val="s0"/>
          <w:b/>
          <w:bCs/>
        </w:rPr>
        <w:t>тан» (с изменениями и дополнениями по состоянию на 28.01.2016 г.) (утратило силу)</w:t>
      </w:r>
    </w:p>
    <w:p w:rsidR="00000000" w:rsidRDefault="001C26F0">
      <w:pPr>
        <w:ind w:firstLine="400"/>
        <w:jc w:val="both"/>
      </w:pPr>
      <w:r>
        <w:rPr>
          <w:rStyle w:val="s0"/>
        </w:rPr>
        <w:t> </w:t>
      </w:r>
    </w:p>
    <w:p w:rsidR="00000000" w:rsidRDefault="001C26F0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№ 22 (193), 23 октября-5 ноября 2000 г.</w:t>
      </w:r>
    </w:p>
    <w:p w:rsidR="00000000" w:rsidRDefault="001C26F0">
      <w:pPr>
        <w:ind w:firstLine="400"/>
        <w:jc w:val="both"/>
      </w:pPr>
      <w:r>
        <w:rPr>
          <w:rStyle w:val="s0"/>
        </w:rPr>
        <w:t> </w:t>
      </w:r>
    </w:p>
    <w:p w:rsidR="00000000" w:rsidRDefault="001C26F0">
      <w:pPr>
        <w:ind w:firstLine="400"/>
        <w:jc w:val="both"/>
      </w:pPr>
      <w:r>
        <w:rPr>
          <w:rStyle w:val="s0"/>
        </w:rPr>
        <w:t xml:space="preserve">Зарегистрировано в Реестре государственной регистрации нормативных правовых актов Республики Казахстан 12 октября 2000 года под № 1260 (см. </w:t>
      </w:r>
      <w:hyperlink r:id="rId7" w:history="1">
        <w:r>
          <w:rPr>
            <w:rStyle w:val="a3"/>
          </w:rPr>
          <w:t>справку-обоснование</w:t>
        </w:r>
      </w:hyperlink>
      <w:r>
        <w:rPr>
          <w:rStyle w:val="s0"/>
        </w:rPr>
        <w:t>)</w:t>
      </w:r>
    </w:p>
    <w:p w:rsidR="00000000" w:rsidRDefault="001C26F0">
      <w:pPr>
        <w:ind w:firstLine="400"/>
        <w:jc w:val="both"/>
      </w:pPr>
      <w:r>
        <w:rPr>
          <w:rStyle w:val="s0"/>
        </w:rPr>
        <w:t> </w:t>
      </w:r>
    </w:p>
    <w:p w:rsidR="00000000" w:rsidRDefault="001C26F0">
      <w:pPr>
        <w:ind w:firstLine="400"/>
        <w:jc w:val="both"/>
      </w:pPr>
      <w:r>
        <w:rPr>
          <w:rStyle w:val="s0"/>
        </w:rPr>
        <w:t>Утратило силу в соответствии</w:t>
      </w:r>
      <w:r>
        <w:rPr>
          <w:rStyle w:val="s0"/>
        </w:rPr>
        <w:t xml:space="preserve">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 августа 2016 года № 205</w:t>
      </w:r>
    </w:p>
    <w:p w:rsidR="00000000" w:rsidRDefault="001C26F0">
      <w:pPr>
        <w:ind w:firstLine="400"/>
        <w:jc w:val="both"/>
      </w:pPr>
      <w:r>
        <w:t> </w:t>
      </w:r>
    </w:p>
    <w:p w:rsidR="00000000" w:rsidRDefault="001C26F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C26F0">
      <w:pPr>
        <w:ind w:firstLine="400"/>
        <w:jc w:val="both"/>
      </w:pPr>
      <w:r>
        <w:rPr>
          <w:rStyle w:val="s0"/>
        </w:rPr>
        <w:t> </w:t>
      </w:r>
    </w:p>
    <w:p w:rsidR="00000000" w:rsidRDefault="001C26F0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</w:t>
      </w:r>
      <w:r>
        <w:rPr>
          <w:rStyle w:val="s0"/>
        </w:rPr>
        <w:t xml:space="preserve">я Национального Банка РК от 03.09.01 г. № 328; </w:t>
      </w:r>
    </w:p>
    <w:p w:rsidR="00000000" w:rsidRDefault="001C26F0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02.09.02 г. № 361; </w:t>
      </w:r>
    </w:p>
    <w:p w:rsidR="00000000" w:rsidRDefault="001C26F0">
      <w:pPr>
        <w:ind w:firstLine="400"/>
        <w:jc w:val="both"/>
      </w:pPr>
      <w:hyperlink r:id="rId11" w:history="1">
        <w:r>
          <w:rPr>
            <w:rStyle w:val="a3"/>
          </w:rPr>
          <w:t>постановл</w:t>
        </w:r>
        <w:r>
          <w:rPr>
            <w:rStyle w:val="a3"/>
          </w:rPr>
          <w:t>ением</w:t>
        </w:r>
      </w:hyperlink>
      <w:r>
        <w:rPr>
          <w:rStyle w:val="s0"/>
        </w:rPr>
        <w:t xml:space="preserve"> Правления Национального Банка РК от 27.10.03 г. № 370; </w:t>
      </w:r>
    </w:p>
    <w:p w:rsidR="00000000" w:rsidRDefault="001C26F0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27.10.03 г. № 371 (введено в действие с 1 июля 2005 г.);</w:t>
      </w:r>
    </w:p>
    <w:p w:rsidR="00000000" w:rsidRDefault="001C26F0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27.08.05 г. № 91;</w:t>
      </w:r>
    </w:p>
    <w:p w:rsidR="00000000" w:rsidRDefault="001C26F0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29.10.05 г. № 138 (введено в</w:t>
      </w:r>
      <w:r>
        <w:rPr>
          <w:rStyle w:val="s0"/>
        </w:rPr>
        <w:t xml:space="preserve"> действие с 18.12.2005 г.); </w:t>
      </w:r>
    </w:p>
    <w:p w:rsidR="00000000" w:rsidRDefault="001C26F0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28.05.07 г. № 58 (см. </w:t>
      </w:r>
      <w:hyperlink r:id="rId16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</w:t>
      </w:r>
      <w:r>
        <w:rPr>
          <w:rStyle w:val="s0"/>
        </w:rPr>
        <w:t>едения в действие);</w:t>
      </w:r>
    </w:p>
    <w:p w:rsidR="00000000" w:rsidRDefault="001C26F0">
      <w:pPr>
        <w:ind w:firstLine="400"/>
        <w:jc w:val="both"/>
      </w:pPr>
      <w:hyperlink r:id="rId17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24.08.09 г. № 85;</w:t>
      </w:r>
    </w:p>
    <w:p w:rsidR="00000000" w:rsidRDefault="001C26F0">
      <w:pPr>
        <w:ind w:firstLine="400"/>
        <w:jc w:val="both"/>
      </w:pPr>
      <w:hyperlink r:id="rId18" w:anchor="sub_id=400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rPr>
          <w:rStyle w:val="s0"/>
        </w:rPr>
        <w:t xml:space="preserve"> Правления Национального Банка РК от 01.07.11 г. № 65 (введено в действие с 1 января 2012 года);</w:t>
      </w:r>
    </w:p>
    <w:p w:rsidR="00000000" w:rsidRDefault="001C26F0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26.12.11 г. № 205;</w:t>
      </w:r>
    </w:p>
    <w:p w:rsidR="00000000" w:rsidRDefault="001C26F0">
      <w:pPr>
        <w:ind w:firstLine="400"/>
        <w:jc w:val="both"/>
      </w:pPr>
      <w:hyperlink r:id="rId20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НБ РК от 26.03.12 г. № 108 (см. </w:t>
      </w:r>
      <w:hyperlink r:id="rId21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C26F0">
      <w:pPr>
        <w:ind w:firstLine="400"/>
        <w:jc w:val="both"/>
      </w:pPr>
      <w:hyperlink r:id="rId22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26.04.13 г. № 117 (см. </w:t>
      </w:r>
      <w:hyperlink r:id="rId23" w:anchor="sub_id=400" w:history="1">
        <w:r>
          <w:rPr>
            <w:rStyle w:val="a3"/>
          </w:rPr>
          <w:t>сроки введения</w:t>
        </w:r>
      </w:hyperlink>
      <w:r>
        <w:rPr>
          <w:rStyle w:val="s0"/>
        </w:rPr>
        <w:t xml:space="preserve"> в действие);</w:t>
      </w:r>
    </w:p>
    <w:p w:rsidR="00000000" w:rsidRDefault="001C26F0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27.08.13 г. № 232 (введено в действие по истечении десяти календарных дней после дня его первого официального </w:t>
      </w:r>
      <w:hyperlink r:id="rId2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C26F0">
      <w:pPr>
        <w:ind w:firstLine="400"/>
        <w:jc w:val="both"/>
      </w:pPr>
      <w:hyperlink r:id="rId26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27.08.14 г. № 168 (введено в действие по истечении десяти календарных дн</w:t>
      </w:r>
      <w:r>
        <w:rPr>
          <w:rStyle w:val="s0"/>
        </w:rPr>
        <w:t xml:space="preserve">ей после дня его первого официального </w:t>
      </w:r>
      <w:hyperlink r:id="rId2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C26F0">
      <w:pPr>
        <w:ind w:firstLine="400"/>
        <w:jc w:val="both"/>
      </w:pPr>
      <w:hyperlink r:id="rId28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25.02</w:t>
      </w:r>
      <w:r>
        <w:rPr>
          <w:rStyle w:val="s0"/>
        </w:rPr>
        <w:t xml:space="preserve">.15 г. № 28 (введено в действие по истечении десяти календарных дней после дня его первого официального </w:t>
      </w:r>
      <w:hyperlink r:id="rId2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C26F0">
      <w:pPr>
        <w:ind w:firstLine="400"/>
        <w:jc w:val="both"/>
      </w:pPr>
      <w:hyperlink r:id="rId30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08.05.15 г. № 72 (введено в действие по истечении десяти календарных дней после дня его первого официального </w:t>
      </w:r>
      <w:hyperlink r:id="rId31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</w:t>
      </w:r>
      <w:r>
        <w:rPr>
          <w:rStyle w:val="s0"/>
        </w:rPr>
        <w:t>остраняется на отношения, возникшие с 1 сентября 2014 года);</w:t>
      </w:r>
    </w:p>
    <w:p w:rsidR="00000000" w:rsidRDefault="001C26F0">
      <w:pPr>
        <w:ind w:firstLine="400"/>
        <w:jc w:val="both"/>
      </w:pPr>
      <w:hyperlink r:id="rId3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28.01.16 г. № 33 (введено в действие по истечении десяти календарных дней после</w:t>
      </w:r>
      <w:r>
        <w:rPr>
          <w:rStyle w:val="s0"/>
        </w:rPr>
        <w:t xml:space="preserve"> дня его первого официального </w:t>
      </w:r>
      <w:hyperlink r:id="rId3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C26F0">
      <w:pPr>
        <w:ind w:firstLine="400"/>
        <w:jc w:val="both"/>
      </w:pPr>
      <w:r>
        <w:t> </w:t>
      </w:r>
    </w:p>
    <w:p w:rsidR="00000000" w:rsidRDefault="001C26F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C26F0">
      <w:pPr>
        <w:ind w:firstLine="400"/>
        <w:jc w:val="both"/>
      </w:pPr>
      <w:r>
        <w:rPr>
          <w:rStyle w:val="s0"/>
        </w:rPr>
        <w:t> </w:t>
      </w:r>
    </w:p>
    <w:p w:rsidR="00000000" w:rsidRDefault="001C26F0">
      <w:pPr>
        <w:ind w:firstLine="400"/>
        <w:jc w:val="both"/>
      </w:pPr>
      <w:hyperlink r:id="rId34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</w:t>
      </w:r>
      <w:r>
        <w:rPr>
          <w:rStyle w:val="s0"/>
        </w:rPr>
        <w:t>действовавшая до внесения изменений от 03.09.01 г.</w:t>
      </w:r>
    </w:p>
    <w:p w:rsidR="00000000" w:rsidRDefault="001C26F0">
      <w:pPr>
        <w:ind w:firstLine="400"/>
        <w:jc w:val="both"/>
      </w:pPr>
      <w:hyperlink r:id="rId35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02.09.02 г.</w:t>
      </w:r>
    </w:p>
    <w:p w:rsidR="00000000" w:rsidRDefault="001C26F0">
      <w:pPr>
        <w:ind w:firstLine="400"/>
        <w:jc w:val="both"/>
      </w:pPr>
      <w:hyperlink r:id="rId36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</w:t>
      </w:r>
      <w:r>
        <w:rPr>
          <w:rStyle w:val="s0"/>
        </w:rPr>
        <w:t>овавшая до внесения изменений от 27.10.03 г.</w:t>
      </w:r>
    </w:p>
    <w:p w:rsidR="00000000" w:rsidRDefault="001C26F0">
      <w:pPr>
        <w:ind w:firstLine="400"/>
        <w:jc w:val="both"/>
      </w:pPr>
      <w:hyperlink r:id="rId37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27.10.03 г.</w:t>
      </w:r>
    </w:p>
    <w:p w:rsidR="00000000" w:rsidRDefault="001C26F0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</w:t>
      </w:r>
      <w:r>
        <w:rPr>
          <w:rStyle w:val="s0"/>
        </w:rPr>
        <w:t>ая до внесения изменений от 27.08.05 г.</w:t>
      </w:r>
    </w:p>
    <w:p w:rsidR="00000000" w:rsidRDefault="001C26F0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29.10.05 г.</w:t>
      </w:r>
    </w:p>
    <w:p w:rsidR="00000000" w:rsidRDefault="001C26F0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t>, действовавшая д</w:t>
      </w:r>
      <w:r>
        <w:t>о внесения изменений от 28.05.07 г.</w:t>
      </w:r>
    </w:p>
    <w:p w:rsidR="00000000" w:rsidRDefault="001C26F0">
      <w:pPr>
        <w:ind w:firstLine="400"/>
        <w:jc w:val="both"/>
      </w:pPr>
      <w:hyperlink r:id="rId41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24.08.09 г.</w:t>
      </w:r>
    </w:p>
    <w:p w:rsidR="00000000" w:rsidRDefault="001C26F0">
      <w:pPr>
        <w:ind w:firstLine="400"/>
        <w:jc w:val="both"/>
      </w:pPr>
      <w:hyperlink r:id="rId42" w:history="1">
        <w:r>
          <w:rPr>
            <w:rStyle w:val="a3"/>
          </w:rPr>
          <w:t>редакция</w:t>
        </w:r>
      </w:hyperlink>
      <w:r>
        <w:t>, действовавшая до вн</w:t>
      </w:r>
      <w:r>
        <w:t>есения изменений от 01.07.11 г.</w:t>
      </w:r>
    </w:p>
    <w:p w:rsidR="00000000" w:rsidRDefault="001C26F0">
      <w:pPr>
        <w:ind w:firstLine="400"/>
        <w:jc w:val="both"/>
      </w:pPr>
      <w:hyperlink r:id="rId43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26.12.11 г.</w:t>
      </w:r>
    </w:p>
    <w:p w:rsidR="00000000" w:rsidRDefault="001C26F0">
      <w:pPr>
        <w:ind w:firstLine="400"/>
        <w:jc w:val="both"/>
      </w:pPr>
      <w:hyperlink r:id="rId44" w:history="1">
        <w:r>
          <w:rPr>
            <w:rStyle w:val="a3"/>
          </w:rPr>
          <w:t>редакция</w:t>
        </w:r>
      </w:hyperlink>
      <w:r>
        <w:t>, действовавшая до внесен</w:t>
      </w:r>
      <w:r>
        <w:t>ия изменений от 26.03.12 г.</w:t>
      </w:r>
    </w:p>
    <w:p w:rsidR="00000000" w:rsidRDefault="001C26F0">
      <w:pPr>
        <w:ind w:firstLine="400"/>
        <w:jc w:val="both"/>
      </w:pPr>
      <w:hyperlink r:id="rId45" w:history="1">
        <w:r>
          <w:rPr>
            <w:rStyle w:val="a3"/>
          </w:rPr>
          <w:t>редакция</w:t>
        </w:r>
      </w:hyperlink>
      <w:r>
        <w:t>, действовавшая до 1 января 2013 года.</w:t>
      </w:r>
    </w:p>
    <w:p w:rsidR="00000000" w:rsidRDefault="001C26F0">
      <w:pPr>
        <w:ind w:firstLine="400"/>
        <w:jc w:val="both"/>
      </w:pPr>
      <w:hyperlink r:id="rId46" w:history="1">
        <w:r>
          <w:rPr>
            <w:rStyle w:val="a3"/>
          </w:rPr>
          <w:t>редакция</w:t>
        </w:r>
      </w:hyperlink>
      <w:r>
        <w:t>, действовавшая до внесения изменений от 26</w:t>
      </w:r>
      <w:r>
        <w:t>.04.13 г.</w:t>
      </w:r>
    </w:p>
    <w:p w:rsidR="00000000" w:rsidRDefault="001C26F0">
      <w:pPr>
        <w:ind w:firstLine="400"/>
        <w:jc w:val="both"/>
      </w:pPr>
      <w:hyperlink r:id="rId47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27.08.13 г.</w:t>
      </w:r>
    </w:p>
    <w:p w:rsidR="00000000" w:rsidRDefault="001C26F0">
      <w:pPr>
        <w:ind w:firstLine="400"/>
        <w:jc w:val="both"/>
      </w:pPr>
      <w:hyperlink r:id="rId4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27.08.</w:t>
      </w:r>
      <w:r>
        <w:rPr>
          <w:rStyle w:val="s0"/>
        </w:rPr>
        <w:t>14 г.</w:t>
      </w:r>
    </w:p>
    <w:p w:rsidR="00000000" w:rsidRDefault="001C26F0">
      <w:pPr>
        <w:ind w:firstLine="400"/>
        <w:jc w:val="both"/>
      </w:pPr>
      <w:hyperlink r:id="rId4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25.02.15 г.</w:t>
      </w:r>
    </w:p>
    <w:p w:rsidR="00000000" w:rsidRDefault="001C26F0">
      <w:pPr>
        <w:ind w:firstLine="400"/>
        <w:jc w:val="both"/>
      </w:pPr>
      <w:hyperlink r:id="rId5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08.05.15 г</w:t>
      </w:r>
      <w:r>
        <w:rPr>
          <w:rStyle w:val="s0"/>
        </w:rPr>
        <w:t>.</w:t>
      </w:r>
    </w:p>
    <w:p w:rsidR="00000000" w:rsidRDefault="001C26F0">
      <w:pPr>
        <w:ind w:firstLine="400"/>
        <w:jc w:val="both"/>
      </w:pPr>
      <w:hyperlink r:id="rId5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28.01.16 г.</w:t>
      </w:r>
    </w:p>
    <w:p w:rsidR="00000000" w:rsidRDefault="001C26F0">
      <w:pPr>
        <w:ind w:firstLine="400"/>
        <w:jc w:val="both"/>
      </w:pPr>
      <w:r>
        <w:t> 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26F0" w:rsidRDefault="001C26F0" w:rsidP="001C26F0">
      <w:r>
        <w:separator/>
      </w:r>
    </w:p>
  </w:endnote>
  <w:endnote w:type="continuationSeparator" w:id="0">
    <w:p w:rsidR="001C26F0" w:rsidRDefault="001C26F0" w:rsidP="001C26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6F0" w:rsidRDefault="001C26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6F0" w:rsidRDefault="001C26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6F0" w:rsidRDefault="001C26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26F0" w:rsidRDefault="001C26F0" w:rsidP="001C26F0">
      <w:r>
        <w:separator/>
      </w:r>
    </w:p>
  </w:footnote>
  <w:footnote w:type="continuationSeparator" w:id="0">
    <w:p w:rsidR="001C26F0" w:rsidRDefault="001C26F0" w:rsidP="001C26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6F0" w:rsidRDefault="001C26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6F0" w:rsidRDefault="001C26F0" w:rsidP="001C26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26F0" w:rsidRPr="001C26F0" w:rsidRDefault="001C26F0" w:rsidP="001C26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августа 2000 года № 331 «Об утверждении Правил выпуска платежных карточек, а также требований к деятельности по обслуживанию операций с их использованием на территории Республики Казахстан» (с изменениями и дополнениями по состоянию на 28.01.2016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6F0" w:rsidRDefault="001C26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26F0"/>
    <w:rsid w:val="001C2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26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26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26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26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26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26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26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26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26347" TargetMode="External"/><Relationship Id="rId18" Type="http://schemas.openxmlformats.org/officeDocument/2006/relationships/hyperlink" Target="http://online.zakon.kz/Document/?doc_id=31056299" TargetMode="External"/><Relationship Id="rId26" Type="http://schemas.openxmlformats.org/officeDocument/2006/relationships/hyperlink" Target="http://online.zakon.kz/Document/?doc_id=31626323" TargetMode="External"/><Relationship Id="rId39" Type="http://schemas.openxmlformats.org/officeDocument/2006/relationships/hyperlink" Target="http://online.zakon.kz/Document/?doc_id=30035533" TargetMode="External"/><Relationship Id="rId21" Type="http://schemas.openxmlformats.org/officeDocument/2006/relationships/hyperlink" Target="http://online.zakon.kz/Document/?doc_id=31192949" TargetMode="External"/><Relationship Id="rId34" Type="http://schemas.openxmlformats.org/officeDocument/2006/relationships/hyperlink" Target="http://online.zakon.kz/Document/?doc_id=3020240" TargetMode="External"/><Relationship Id="rId42" Type="http://schemas.openxmlformats.org/officeDocument/2006/relationships/hyperlink" Target="http://online.zakon.kz/Document/?doc_id=31098879" TargetMode="External"/><Relationship Id="rId47" Type="http://schemas.openxmlformats.org/officeDocument/2006/relationships/hyperlink" Target="http://online.zakon.kz/Document/?doc_id=31467233" TargetMode="External"/><Relationship Id="rId50" Type="http://schemas.openxmlformats.org/officeDocument/2006/relationships/hyperlink" Target="http://online.zakon.kz/Document/?doc_id=39844555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3000424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1553" TargetMode="External"/><Relationship Id="rId29" Type="http://schemas.openxmlformats.org/officeDocument/2006/relationships/hyperlink" Target="http://online.zakon.kz/Document/?doc_id=39903790" TargetMode="External"/><Relationship Id="rId11" Type="http://schemas.openxmlformats.org/officeDocument/2006/relationships/hyperlink" Target="http://online.zakon.kz/Document/?doc_id=1045256" TargetMode="External"/><Relationship Id="rId24" Type="http://schemas.openxmlformats.org/officeDocument/2006/relationships/hyperlink" Target="http://online.zakon.kz/Document/?doc_id=31466841" TargetMode="External"/><Relationship Id="rId32" Type="http://schemas.openxmlformats.org/officeDocument/2006/relationships/hyperlink" Target="http://online.zakon.kz/Document/?doc_id=32876702" TargetMode="External"/><Relationship Id="rId37" Type="http://schemas.openxmlformats.org/officeDocument/2006/relationships/hyperlink" Target="http://online.zakon.kz/Document/?doc_id=3320240" TargetMode="External"/><Relationship Id="rId40" Type="http://schemas.openxmlformats.org/officeDocument/2006/relationships/hyperlink" Target="http://online.zakon.kz/Document/?doc_id=30111571" TargetMode="External"/><Relationship Id="rId45" Type="http://schemas.openxmlformats.org/officeDocument/2006/relationships/hyperlink" Target="http://online.zakon.kz/Document/?doc_id=31311085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11344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5908" TargetMode="External"/><Relationship Id="rId14" Type="http://schemas.openxmlformats.org/officeDocument/2006/relationships/hyperlink" Target="http://online.zakon.kz/Document/?doc_id=30035524" TargetMode="External"/><Relationship Id="rId22" Type="http://schemas.openxmlformats.org/officeDocument/2006/relationships/hyperlink" Target="http://online.zakon.kz/Document/?doc_id=31415422" TargetMode="External"/><Relationship Id="rId27" Type="http://schemas.openxmlformats.org/officeDocument/2006/relationships/hyperlink" Target="http://online.zakon.kz/Document/?doc_id=31626378" TargetMode="External"/><Relationship Id="rId30" Type="http://schemas.openxmlformats.org/officeDocument/2006/relationships/hyperlink" Target="http://online.zakon.kz/Document/?doc_id=35586769" TargetMode="External"/><Relationship Id="rId35" Type="http://schemas.openxmlformats.org/officeDocument/2006/relationships/hyperlink" Target="http://online.zakon.kz/Document/?doc_id=3120240" TargetMode="External"/><Relationship Id="rId43" Type="http://schemas.openxmlformats.org/officeDocument/2006/relationships/hyperlink" Target="http://online.zakon.kz/Document/?doc_id=31135480" TargetMode="External"/><Relationship Id="rId48" Type="http://schemas.openxmlformats.org/officeDocument/2006/relationships/hyperlink" Target="http://online.zakon.kz/Document/?doc_id=31626598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34174206" TargetMode="External"/><Relationship Id="rId51" Type="http://schemas.openxmlformats.org/officeDocument/2006/relationships/hyperlink" Target="http://online.zakon.kz/Document/?doc_id=3246118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5269" TargetMode="External"/><Relationship Id="rId17" Type="http://schemas.openxmlformats.org/officeDocument/2006/relationships/hyperlink" Target="http://online.zakon.kz/Document/?doc_id=30495040" TargetMode="External"/><Relationship Id="rId25" Type="http://schemas.openxmlformats.org/officeDocument/2006/relationships/hyperlink" Target="http://online.zakon.kz/Document/?doc_id=31466873" TargetMode="External"/><Relationship Id="rId33" Type="http://schemas.openxmlformats.org/officeDocument/2006/relationships/hyperlink" Target="http://online.zakon.kz/Document/?doc_id=35460462" TargetMode="External"/><Relationship Id="rId38" Type="http://schemas.openxmlformats.org/officeDocument/2006/relationships/hyperlink" Target="http://online.zakon.kz/Document/?doc_id=30026357" TargetMode="External"/><Relationship Id="rId46" Type="http://schemas.openxmlformats.org/officeDocument/2006/relationships/hyperlink" Target="http://online.zakon.kz/Document/?doc_id=31415695" TargetMode="External"/><Relationship Id="rId59" Type="http://schemas.openxmlformats.org/officeDocument/2006/relationships/theme" Target="theme/theme1.xml"/><Relationship Id="rId20" Type="http://schemas.openxmlformats.org/officeDocument/2006/relationships/hyperlink" Target="http://online.zakon.kz/Document/?doc_id=31192949" TargetMode="External"/><Relationship Id="rId41" Type="http://schemas.openxmlformats.org/officeDocument/2006/relationships/hyperlink" Target="http://online.zakon.kz/Document/?doc_id=30496418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11553" TargetMode="External"/><Relationship Id="rId23" Type="http://schemas.openxmlformats.org/officeDocument/2006/relationships/hyperlink" Target="http://online.zakon.kz/Document/?doc_id=31415422" TargetMode="External"/><Relationship Id="rId28" Type="http://schemas.openxmlformats.org/officeDocument/2006/relationships/hyperlink" Target="http://online.zakon.kz/Document/?doc_id=33831720" TargetMode="External"/><Relationship Id="rId36" Type="http://schemas.openxmlformats.org/officeDocument/2006/relationships/hyperlink" Target="http://online.zakon.kz/Document/?doc_id=3220240" TargetMode="External"/><Relationship Id="rId49" Type="http://schemas.openxmlformats.org/officeDocument/2006/relationships/hyperlink" Target="http://online.zakon.kz/Document/?doc_id=36644704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1033627" TargetMode="External"/><Relationship Id="rId31" Type="http://schemas.openxmlformats.org/officeDocument/2006/relationships/hyperlink" Target="http://online.zakon.kz/Document/?doc_id=38987476" TargetMode="External"/><Relationship Id="rId44" Type="http://schemas.openxmlformats.org/officeDocument/2006/relationships/hyperlink" Target="http://online.zakon.kz/Document/?doc_id=31193253" TargetMode="External"/><Relationship Id="rId5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527</Words>
  <Characters>6378</Characters>
  <Application>Microsoft Office Word</Application>
  <DocSecurity>0</DocSecurity>
  <Lines>53</Lines>
  <Paragraphs>13</Paragraphs>
  <ScaleCrop>false</ScaleCrop>
  <Company/>
  <LinksUpToDate>false</LinksUpToDate>
  <CharactersWithSpaces>6892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августа 2000 года № 331 «Об утверждении Правил выпуска платежных карточек, а также требований к деятельности по обслуживанию операций с их использованием на территории Республики Казахстан» (с изменениями и дополнениями по состоянию на 28.01.2016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2023-11-27T09:01:00Z</dcterms:created>
  <dcterms:modified xsi:type="dcterms:W3CDTF">2023-11-27T09:01:00Z</dcterms:modified>
</cp:coreProperties>
</file>