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B4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25 декабря 2000 года № 530 «Об образовании Государственной комиссии по контролю за ходом строительства нового центра города Нур-Султана» (с изменениями и дополнениями по состоянию на 28.10.2019 г.) (утратил силу)</w:t>
      </w:r>
    </w:p>
    <w:p w:rsidR="00000000" w:rsidRDefault="00F35B45">
      <w:pPr>
        <w:pStyle w:val="pj"/>
        <w:spacing w:after="240"/>
      </w:pPr>
      <w:r>
        <w:t>Опубликован: САПП Республики Казахстан, 2000 г., № 56, ст. 620</w:t>
      </w:r>
    </w:p>
    <w:p w:rsidR="00000000" w:rsidRDefault="00F35B45">
      <w:pPr>
        <w:pStyle w:val="pj"/>
      </w:pPr>
      <w:r>
        <w:rPr>
          <w:rStyle w:val="s0"/>
        </w:rPr>
        <w:t> </w:t>
      </w:r>
    </w:p>
    <w:p w:rsidR="00000000" w:rsidRDefault="00F35B4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 января 2024 года № 429</w:t>
      </w:r>
    </w:p>
    <w:p w:rsidR="00000000" w:rsidRDefault="00F35B45">
      <w:pPr>
        <w:pStyle w:val="pj"/>
      </w:pPr>
      <w:r>
        <w:rPr>
          <w:rStyle w:val="s0"/>
        </w:rPr>
        <w:t> </w:t>
      </w:r>
    </w:p>
    <w:p w:rsidR="00000000" w:rsidRDefault="00F35B45">
      <w:pPr>
        <w:pStyle w:val="pj"/>
        <w:spacing w:after="240"/>
      </w:pPr>
      <w:r>
        <w:t>Внесены изменения:</w:t>
      </w:r>
    </w:p>
    <w:p w:rsidR="00000000" w:rsidRDefault="00F35B45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t xml:space="preserve"> Президента РК от 06.02.02 г. № 800; </w:t>
      </w:r>
    </w:p>
    <w:p w:rsidR="00000000" w:rsidRDefault="00F35B45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t xml:space="preserve"> Президента РК от 28.08.03 г. № 1179; </w:t>
      </w:r>
    </w:p>
    <w:p w:rsidR="00000000" w:rsidRDefault="00F35B45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02.08.04 г. № 1412;</w:t>
      </w:r>
    </w:p>
    <w:p w:rsidR="00000000" w:rsidRDefault="00F35B45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29.12.06 г. № 232;</w:t>
      </w:r>
    </w:p>
    <w:p w:rsidR="00000000" w:rsidRDefault="00F35B45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</w:t>
      </w:r>
      <w:r>
        <w:rPr>
          <w:rStyle w:val="s0"/>
        </w:rPr>
        <w:t>03.04.07 г. № 305;</w:t>
      </w:r>
    </w:p>
    <w:p w:rsidR="00000000" w:rsidRDefault="00F35B45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10.10.07 г. № 422;</w:t>
      </w:r>
    </w:p>
    <w:p w:rsidR="00000000" w:rsidRDefault="00F35B45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28.12.09 г. № 909;</w:t>
      </w:r>
    </w:p>
    <w:p w:rsidR="00000000" w:rsidRDefault="00F35B45">
      <w:pPr>
        <w:pStyle w:val="pj"/>
      </w:pPr>
      <w:hyperlink r:id="rId15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13.03.12 г. № 284;</w:t>
      </w:r>
    </w:p>
    <w:p w:rsidR="00000000" w:rsidRDefault="00F35B45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13.11.12 г. № 427;</w:t>
      </w:r>
    </w:p>
    <w:p w:rsidR="00000000" w:rsidRDefault="00F35B45">
      <w:pPr>
        <w:pStyle w:val="pj"/>
      </w:pPr>
      <w:hyperlink r:id="rId17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F35B45">
      <w:pPr>
        <w:pStyle w:val="pj"/>
      </w:pPr>
      <w:hyperlink r:id="rId18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F35B45">
      <w:pPr>
        <w:pStyle w:val="pj"/>
      </w:pPr>
      <w:hyperlink r:id="rId19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11.04.14 г. № 795;</w:t>
      </w:r>
    </w:p>
    <w:p w:rsidR="00000000" w:rsidRDefault="00F35B45">
      <w:pPr>
        <w:pStyle w:val="pj"/>
      </w:pPr>
      <w:hyperlink r:id="rId20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F35B45">
      <w:pPr>
        <w:pStyle w:val="pj"/>
      </w:pPr>
      <w:hyperlink r:id="rId21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08.02.16 г. № 191;</w:t>
      </w:r>
    </w:p>
    <w:p w:rsidR="00000000" w:rsidRDefault="00F35B45">
      <w:pPr>
        <w:pStyle w:val="pj"/>
      </w:pPr>
      <w:hyperlink r:id="rId22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09.06.16 г. № 275;</w:t>
      </w:r>
    </w:p>
    <w:p w:rsidR="00000000" w:rsidRDefault="00F35B45">
      <w:pPr>
        <w:pStyle w:val="pj"/>
      </w:pPr>
      <w:hyperlink r:id="rId23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07.09.16 г. № 316;</w:t>
      </w:r>
    </w:p>
    <w:p w:rsidR="00000000" w:rsidRDefault="00F35B45">
      <w:pPr>
        <w:pStyle w:val="pj"/>
      </w:pPr>
      <w:hyperlink r:id="rId24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F35B45">
      <w:pPr>
        <w:pStyle w:val="pj"/>
      </w:pPr>
      <w:hyperlink r:id="rId25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30.10.18 г. № 782;</w:t>
      </w:r>
    </w:p>
    <w:p w:rsidR="00000000" w:rsidRDefault="00F35B45">
      <w:pPr>
        <w:pStyle w:val="pj"/>
      </w:pPr>
      <w:hyperlink r:id="rId26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F35B45">
      <w:pPr>
        <w:pStyle w:val="pj"/>
      </w:pPr>
      <w:hyperlink r:id="rId2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195.</w:t>
      </w:r>
    </w:p>
    <w:p w:rsidR="00000000" w:rsidRDefault="00F35B45">
      <w:pPr>
        <w:pStyle w:val="p"/>
      </w:pPr>
      <w:r>
        <w:t> </w:t>
      </w:r>
    </w:p>
    <w:p w:rsidR="00000000" w:rsidRDefault="00F35B45">
      <w:pPr>
        <w:pStyle w:val="pj"/>
        <w:spacing w:after="240"/>
      </w:pPr>
      <w:r>
        <w:t>Предыдущие редакции:</w:t>
      </w:r>
    </w:p>
    <w:p w:rsidR="00000000" w:rsidRDefault="00F35B45">
      <w:pPr>
        <w:pStyle w:val="pj"/>
      </w:pPr>
      <w:hyperlink r:id="rId28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28.08.03 г.</w:t>
      </w:r>
    </w:p>
    <w:p w:rsidR="00000000" w:rsidRDefault="00F35B4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29.12.06 г.</w:t>
      </w:r>
    </w:p>
    <w:p w:rsidR="00000000" w:rsidRDefault="00F35B4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03.04.07 г.</w:t>
      </w:r>
    </w:p>
    <w:p w:rsidR="00000000" w:rsidRDefault="00F35B4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10.10.07 г.</w:t>
      </w:r>
    </w:p>
    <w:p w:rsidR="00000000" w:rsidRDefault="00F35B4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28.12.09 г.</w:t>
      </w:r>
    </w:p>
    <w:p w:rsidR="00000000" w:rsidRDefault="00F35B4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13.03.12 г.</w:t>
      </w:r>
    </w:p>
    <w:p w:rsidR="00000000" w:rsidRDefault="00F35B4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13.11.12 г.</w:t>
      </w:r>
    </w:p>
    <w:p w:rsidR="00000000" w:rsidRDefault="00F35B4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</w:t>
      </w:r>
      <w:r>
        <w:rPr>
          <w:rStyle w:val="s0"/>
        </w:rPr>
        <w:t>.03.13 г.</w:t>
      </w:r>
    </w:p>
    <w:p w:rsidR="00000000" w:rsidRDefault="00F35B45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F35B45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11.04.14 г. </w:t>
      </w:r>
    </w:p>
    <w:p w:rsidR="00000000" w:rsidRDefault="00F35B45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17.09.14 г.</w:t>
      </w:r>
    </w:p>
    <w:p w:rsidR="00000000" w:rsidRDefault="00F35B45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08.02.16 г.</w:t>
      </w:r>
    </w:p>
    <w:p w:rsidR="00000000" w:rsidRDefault="00F35B45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09.06.16 г.</w:t>
      </w:r>
    </w:p>
    <w:p w:rsidR="00000000" w:rsidRDefault="00F35B45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07.09.16 г.</w:t>
      </w:r>
    </w:p>
    <w:p w:rsidR="00000000" w:rsidRDefault="00F35B45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14.03.17 г.</w:t>
      </w:r>
    </w:p>
    <w:p w:rsidR="00000000" w:rsidRDefault="00F35B45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30.10.18 г.</w:t>
      </w:r>
    </w:p>
    <w:p w:rsidR="00000000" w:rsidRDefault="00F35B45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01.06.19 г.</w:t>
      </w:r>
    </w:p>
    <w:p w:rsidR="00000000" w:rsidRDefault="00F35B45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F35B45">
      <w:pPr>
        <w:pStyle w:val="pj"/>
      </w:pPr>
      <w:r>
        <w:t> </w:t>
      </w:r>
    </w:p>
    <w:p w:rsidR="00000000" w:rsidRDefault="00F35B45">
      <w:pPr>
        <w:pStyle w:val="pj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B45" w:rsidRDefault="00F35B45" w:rsidP="00F35B45">
      <w:r>
        <w:separator/>
      </w:r>
    </w:p>
  </w:endnote>
  <w:endnote w:type="continuationSeparator" w:id="0">
    <w:p w:rsidR="00F35B45" w:rsidRDefault="00F35B45" w:rsidP="00F35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B45" w:rsidRDefault="00F35B45" w:rsidP="00F35B45">
      <w:r>
        <w:separator/>
      </w:r>
    </w:p>
  </w:footnote>
  <w:footnote w:type="continuationSeparator" w:id="0">
    <w:p w:rsidR="00F35B45" w:rsidRDefault="00F35B45" w:rsidP="00F35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 w:rsidP="00F35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B45" w:rsidRPr="00F35B45" w:rsidRDefault="00F35B45" w:rsidP="00F35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декабря 2000 года № 530 «Об образовании Государственной комиссии по контролю за ходом строительства нового центра города Нур-Султана» (с изменениями и дополнениями по состоянию на 28.10.2019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45" w:rsidRDefault="00F35B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B45"/>
    <w:rsid w:val="00F35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35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B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B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35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B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B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52395" TargetMode="External"/><Relationship Id="rId18" Type="http://schemas.openxmlformats.org/officeDocument/2006/relationships/hyperlink" Target="http://online.zakon.kz/Document/?doc_id=31526327" TargetMode="External"/><Relationship Id="rId26" Type="http://schemas.openxmlformats.org/officeDocument/2006/relationships/hyperlink" Target="http://online.zakon.kz/Document/?doc_id=36110877" TargetMode="External"/><Relationship Id="rId39" Type="http://schemas.openxmlformats.org/officeDocument/2006/relationships/hyperlink" Target="http://online.zakon.kz/Document/?doc_id=360601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95093" TargetMode="External"/><Relationship Id="rId34" Type="http://schemas.openxmlformats.org/officeDocument/2006/relationships/hyperlink" Target="http://online.zakon.kz/Document/?doc_id=31330602" TargetMode="External"/><Relationship Id="rId42" Type="http://schemas.openxmlformats.org/officeDocument/2006/relationships/hyperlink" Target="http://online.zakon.kz/Document/?doc_id=32317110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4077013" TargetMode="External"/><Relationship Id="rId12" Type="http://schemas.openxmlformats.org/officeDocument/2006/relationships/hyperlink" Target="http://online.zakon.kz/Document/?doc_id=30110943" TargetMode="External"/><Relationship Id="rId17" Type="http://schemas.openxmlformats.org/officeDocument/2006/relationships/hyperlink" Target="http://online.zakon.kz/Document/?doc_id=31372228" TargetMode="External"/><Relationship Id="rId25" Type="http://schemas.openxmlformats.org/officeDocument/2006/relationships/hyperlink" Target="http://online.zakon.kz/Document/?doc_id=38605459" TargetMode="External"/><Relationship Id="rId33" Type="http://schemas.openxmlformats.org/officeDocument/2006/relationships/hyperlink" Target="http://online.zakon.kz/Document/?doc_id=31145152" TargetMode="External"/><Relationship Id="rId38" Type="http://schemas.openxmlformats.org/officeDocument/2006/relationships/hyperlink" Target="http://online.zakon.kz/Document/?doc_id=31610079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0207" TargetMode="External"/><Relationship Id="rId20" Type="http://schemas.openxmlformats.org/officeDocument/2006/relationships/hyperlink" Target="http://online.zakon.kz/Document/?doc_id=31609731" TargetMode="External"/><Relationship Id="rId29" Type="http://schemas.openxmlformats.org/officeDocument/2006/relationships/hyperlink" Target="http://online.zakon.kz/Document/?doc_id=30090893" TargetMode="External"/><Relationship Id="rId41" Type="http://schemas.openxmlformats.org/officeDocument/2006/relationships/hyperlink" Target="http://online.zakon.kz/Document/?doc_id=352870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0890" TargetMode="External"/><Relationship Id="rId24" Type="http://schemas.openxmlformats.org/officeDocument/2006/relationships/hyperlink" Target="http://online.zakon.kz/Document/?doc_id=39526423" TargetMode="External"/><Relationship Id="rId32" Type="http://schemas.openxmlformats.org/officeDocument/2006/relationships/hyperlink" Target="http://online.zakon.kz/Document/?doc_id=30622865" TargetMode="External"/><Relationship Id="rId37" Type="http://schemas.openxmlformats.org/officeDocument/2006/relationships/hyperlink" Target="http://online.zakon.kz/Document/?doc_id=31580746" TargetMode="External"/><Relationship Id="rId40" Type="http://schemas.openxmlformats.org/officeDocument/2006/relationships/hyperlink" Target="http://online.zakon.kz/Document/?doc_id=32766939" TargetMode="External"/><Relationship Id="rId45" Type="http://schemas.openxmlformats.org/officeDocument/2006/relationships/hyperlink" Target="http://online.zakon.kz/Document/?doc_id=33248331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4553" TargetMode="External"/><Relationship Id="rId23" Type="http://schemas.openxmlformats.org/officeDocument/2006/relationships/hyperlink" Target="http://online.zakon.kz/Document/?doc_id=33891904" TargetMode="External"/><Relationship Id="rId28" Type="http://schemas.openxmlformats.org/officeDocument/2006/relationships/hyperlink" Target="http://online.zakon.kz/Document/?doc_id=3021153" TargetMode="External"/><Relationship Id="rId36" Type="http://schemas.openxmlformats.org/officeDocument/2006/relationships/hyperlink" Target="http://online.zakon.kz/Document/?doc_id=31527543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1049563" TargetMode="External"/><Relationship Id="rId19" Type="http://schemas.openxmlformats.org/officeDocument/2006/relationships/hyperlink" Target="http://online.zakon.kz/Document/?doc_id=31580246" TargetMode="External"/><Relationship Id="rId31" Type="http://schemas.openxmlformats.org/officeDocument/2006/relationships/hyperlink" Target="http://online.zakon.kz/Document/?doc_id=30152535" TargetMode="External"/><Relationship Id="rId44" Type="http://schemas.openxmlformats.org/officeDocument/2006/relationships/hyperlink" Target="http://online.zakon.kz/Document/?doc_id=31887945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328" TargetMode="External"/><Relationship Id="rId14" Type="http://schemas.openxmlformats.org/officeDocument/2006/relationships/hyperlink" Target="http://online.zakon.kz/Document/?doc_id=30622760" TargetMode="External"/><Relationship Id="rId22" Type="http://schemas.openxmlformats.org/officeDocument/2006/relationships/hyperlink" Target="http://online.zakon.kz/Document/?doc_id=36813835" TargetMode="External"/><Relationship Id="rId27" Type="http://schemas.openxmlformats.org/officeDocument/2006/relationships/hyperlink" Target="http://online.zakon.kz/Document/?doc_id=36498726" TargetMode="External"/><Relationship Id="rId30" Type="http://schemas.openxmlformats.org/officeDocument/2006/relationships/hyperlink" Target="http://online.zakon.kz/Document/?doc_id=30110945" TargetMode="External"/><Relationship Id="rId35" Type="http://schemas.openxmlformats.org/officeDocument/2006/relationships/hyperlink" Target="http://online.zakon.kz/Document/?doc_id=31373036" TargetMode="External"/><Relationship Id="rId43" Type="http://schemas.openxmlformats.org/officeDocument/2006/relationships/hyperlink" Target="http://online.zakon.kz/Document/?doc_id=35083843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28518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4778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декабря 2000 года № 530 «Об образовании Государственной комиссии по контролю за ходом строительства нового центра города Нур-Султана» (с изменениями и дополнениями по состоянию на 28.10.2019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2024-06-24T05:15:00Z</dcterms:created>
  <dcterms:modified xsi:type="dcterms:W3CDTF">2024-06-24T05:15:00Z</dcterms:modified>
</cp:coreProperties>
</file>