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0F3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Правила определения квоты, условия и порядок выдачи разрешений работодателям на привлечение иностранной рабочей силы в Республику Казахстан (утверждены постановлением Правительства Республики Казахстан от 19 июня 2001 года № 836) (с изменениями и дополнени</w:t>
      </w:r>
      <w:r>
        <w:rPr>
          <w:rStyle w:val="s0"/>
          <w:b/>
          <w:bCs/>
        </w:rPr>
        <w:t xml:space="preserve">ями по состоянию на 14.10.2011 г.) </w:t>
      </w:r>
    </w:p>
    <w:p w:rsidR="00000000" w:rsidRDefault="007D0F3B">
      <w:pPr>
        <w:ind w:firstLine="400"/>
        <w:jc w:val="both"/>
      </w:pPr>
      <w:r>
        <w:rPr>
          <w:rStyle w:val="s0"/>
        </w:rPr>
        <w:t> </w:t>
      </w:r>
    </w:p>
    <w:p w:rsidR="00000000" w:rsidRDefault="007D0F3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D0F3B">
      <w:pPr>
        <w:ind w:firstLine="400"/>
        <w:jc w:val="both"/>
      </w:pPr>
      <w:r>
        <w:rPr>
          <w:rStyle w:val="s0"/>
        </w:rPr>
        <w:t> </w:t>
      </w:r>
    </w:p>
    <w:p w:rsidR="00000000" w:rsidRDefault="007D0F3B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20.01.03 г. № 55; </w:t>
      </w:r>
    </w:p>
    <w:p w:rsidR="00000000" w:rsidRDefault="007D0F3B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17.03.04 г. № 322;</w:t>
      </w:r>
    </w:p>
    <w:p w:rsidR="00000000" w:rsidRDefault="007D0F3B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14.03.06 г. № 161;</w:t>
      </w:r>
    </w:p>
    <w:p w:rsidR="00000000" w:rsidRDefault="007D0F3B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08.06.06 г. № 529;</w:t>
      </w:r>
    </w:p>
    <w:p w:rsidR="00000000" w:rsidRDefault="007D0F3B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19.12.07 г. № 1242 (введено в действие с 1 июня 2008 г.);</w:t>
      </w:r>
    </w:p>
    <w:p w:rsidR="00000000" w:rsidRDefault="007D0F3B">
      <w:pPr>
        <w:ind w:firstLine="400"/>
        <w:jc w:val="both"/>
      </w:pPr>
      <w:hyperlink r:id="rId12" w:history="1">
        <w:r>
          <w:rPr>
            <w:rStyle w:val="a3"/>
          </w:rPr>
          <w:t>постановлени</w:t>
        </w:r>
        <w:r>
          <w:rPr>
            <w:rStyle w:val="a3"/>
          </w:rPr>
          <w:t>ем</w:t>
        </w:r>
      </w:hyperlink>
      <w:r>
        <w:rPr>
          <w:rStyle w:val="s0"/>
        </w:rPr>
        <w:t xml:space="preserve"> Правительства РК от 22.04.08 г. № 378;</w:t>
      </w:r>
    </w:p>
    <w:p w:rsidR="00000000" w:rsidRDefault="007D0F3B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29.08.08 г. № 792 (введено в действие с 1 июня 2008 г.);</w:t>
      </w:r>
    </w:p>
    <w:p w:rsidR="00000000" w:rsidRDefault="007D0F3B">
      <w:pPr>
        <w:ind w:firstLine="400"/>
        <w:jc w:val="both"/>
      </w:pPr>
      <w:hyperlink r:id="rId14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12.11.08 г. № 1048;</w:t>
      </w:r>
    </w:p>
    <w:p w:rsidR="00000000" w:rsidRDefault="007D0F3B">
      <w:pPr>
        <w:ind w:firstLine="400"/>
        <w:jc w:val="both"/>
      </w:pPr>
      <w:hyperlink r:id="rId15" w:anchor="sub_id=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31.12.08 г. № 1315 (введено в действие с 1 января 2009 г.);</w:t>
      </w:r>
    </w:p>
    <w:p w:rsidR="00000000" w:rsidRDefault="007D0F3B">
      <w:pPr>
        <w:ind w:firstLine="400"/>
        <w:jc w:val="both"/>
      </w:pPr>
      <w:hyperlink r:id="rId1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19.02.09 г. № 189;</w:t>
      </w:r>
    </w:p>
    <w:p w:rsidR="00000000" w:rsidRDefault="007D0F3B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12.03.09 г. № 294;</w:t>
      </w:r>
    </w:p>
    <w:p w:rsidR="00000000" w:rsidRDefault="007D0F3B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30.09.09 г. № 1486;</w:t>
      </w:r>
    </w:p>
    <w:p w:rsidR="00000000" w:rsidRDefault="007D0F3B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50;</w:t>
      </w:r>
    </w:p>
    <w:p w:rsidR="00000000" w:rsidRDefault="007D0F3B">
      <w:pPr>
        <w:ind w:firstLine="400"/>
        <w:jc w:val="both"/>
      </w:pPr>
      <w:hyperlink r:id="rId20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14.04.10 г. № 303;</w:t>
      </w:r>
    </w:p>
    <w:p w:rsidR="00000000" w:rsidRDefault="007D0F3B">
      <w:pPr>
        <w:ind w:firstLine="400"/>
        <w:jc w:val="both"/>
      </w:pPr>
      <w:hyperlink r:id="rId21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07.06.10 г. № 532;</w:t>
      </w:r>
    </w:p>
    <w:p w:rsidR="00000000" w:rsidRDefault="007D0F3B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27.09.10 г. № 982;</w:t>
      </w:r>
    </w:p>
    <w:p w:rsidR="00000000" w:rsidRDefault="007D0F3B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02.02.11 г. № 71;</w:t>
      </w:r>
    </w:p>
    <w:p w:rsidR="00000000" w:rsidRDefault="007D0F3B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05.04.11 г. № 356;</w:t>
      </w:r>
    </w:p>
    <w:p w:rsidR="00000000" w:rsidRDefault="007D0F3B">
      <w:pPr>
        <w:ind w:firstLine="400"/>
        <w:jc w:val="both"/>
      </w:pPr>
      <w:hyperlink r:id="rId25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09.06.11 г. № 647;</w:t>
      </w:r>
    </w:p>
    <w:p w:rsidR="00000000" w:rsidRDefault="007D0F3B">
      <w:pPr>
        <w:ind w:firstLine="400"/>
        <w:jc w:val="both"/>
      </w:pPr>
      <w:hyperlink r:id="rId2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14.10.11 г. № 1168.</w:t>
      </w:r>
    </w:p>
    <w:p w:rsidR="00000000" w:rsidRDefault="007D0F3B">
      <w:pPr>
        <w:ind w:firstLine="400"/>
        <w:jc w:val="both"/>
      </w:pPr>
      <w:r>
        <w:t> </w:t>
      </w:r>
    </w:p>
    <w:p w:rsidR="00000000" w:rsidRDefault="007D0F3B">
      <w:pPr>
        <w:ind w:firstLine="400"/>
        <w:jc w:val="both"/>
      </w:pPr>
      <w:r>
        <w:rPr>
          <w:rStyle w:val="s0"/>
        </w:rPr>
        <w:t xml:space="preserve">Утратили силу в соответствии с </w:t>
      </w:r>
      <w:hyperlink r:id="rId27" w:anchor="sub_id=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 января</w:t>
      </w:r>
      <w:r>
        <w:rPr>
          <w:rStyle w:val="s0"/>
        </w:rPr>
        <w:t xml:space="preserve"> 2012 года № 45 </w:t>
      </w:r>
    </w:p>
    <w:p w:rsidR="00000000" w:rsidRDefault="007D0F3B">
      <w:pPr>
        <w:ind w:firstLine="400"/>
        <w:jc w:val="both"/>
      </w:pPr>
      <w:r>
        <w:rPr>
          <w:rStyle w:val="s0"/>
        </w:rPr>
        <w:t> </w:t>
      </w:r>
    </w:p>
    <w:p w:rsidR="00000000" w:rsidRDefault="007D0F3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D0F3B">
      <w:pPr>
        <w:ind w:firstLine="400"/>
        <w:jc w:val="both"/>
      </w:pPr>
      <w:r>
        <w:rPr>
          <w:rStyle w:val="s0"/>
        </w:rPr>
        <w:t> </w:t>
      </w:r>
    </w:p>
    <w:p w:rsidR="00000000" w:rsidRDefault="007D0F3B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20.01.03 г.</w:t>
      </w:r>
    </w:p>
    <w:p w:rsidR="00000000" w:rsidRDefault="007D0F3B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17.03.04 г.</w:t>
      </w:r>
    </w:p>
    <w:p w:rsidR="00000000" w:rsidRDefault="007D0F3B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14.03.06 г.</w:t>
      </w:r>
    </w:p>
    <w:p w:rsidR="00000000" w:rsidRDefault="007D0F3B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19.12.07 г.</w:t>
      </w:r>
    </w:p>
    <w:p w:rsidR="00000000" w:rsidRDefault="007D0F3B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22.04.08 г.</w:t>
      </w:r>
    </w:p>
    <w:p w:rsidR="00000000" w:rsidRDefault="007D0F3B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15.08.08 г.</w:t>
      </w:r>
    </w:p>
    <w:p w:rsidR="00000000" w:rsidRDefault="007D0F3B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12.11.08 г.</w:t>
      </w:r>
    </w:p>
    <w:p w:rsidR="00000000" w:rsidRDefault="007D0F3B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31.12.08 г.</w:t>
      </w:r>
    </w:p>
    <w:p w:rsidR="00000000" w:rsidRDefault="007D0F3B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19.02.09 г.</w:t>
      </w:r>
    </w:p>
    <w:p w:rsidR="00000000" w:rsidRDefault="007D0F3B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12.03.09 г.</w:t>
      </w:r>
    </w:p>
    <w:p w:rsidR="00000000" w:rsidRDefault="007D0F3B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30.09.09 г.</w:t>
      </w:r>
    </w:p>
    <w:p w:rsidR="00000000" w:rsidRDefault="007D0F3B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30.01.10 г.</w:t>
      </w:r>
    </w:p>
    <w:p w:rsidR="00000000" w:rsidRDefault="007D0F3B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14.04.10 г.</w:t>
      </w:r>
    </w:p>
    <w:p w:rsidR="00000000" w:rsidRDefault="007D0F3B">
      <w:pPr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07.06.10 г.</w:t>
      </w:r>
    </w:p>
    <w:p w:rsidR="00000000" w:rsidRDefault="007D0F3B">
      <w:pPr>
        <w:ind w:firstLine="400"/>
        <w:jc w:val="both"/>
      </w:pPr>
      <w:hyperlink r:id="rId4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27.09.10 г.</w:t>
      </w:r>
    </w:p>
    <w:p w:rsidR="00000000" w:rsidRDefault="007D0F3B">
      <w:pPr>
        <w:ind w:firstLine="400"/>
        <w:jc w:val="both"/>
      </w:pPr>
      <w:hyperlink r:id="rId43" w:history="1">
        <w:r>
          <w:rPr>
            <w:rStyle w:val="a3"/>
          </w:rPr>
          <w:t>редакция</w:t>
        </w:r>
      </w:hyperlink>
      <w:r>
        <w:t>, действовав</w:t>
      </w:r>
      <w:r>
        <w:t>шая до внесения изменений от 02.02.11 г.</w:t>
      </w:r>
    </w:p>
    <w:p w:rsidR="00000000" w:rsidRDefault="007D0F3B">
      <w:pPr>
        <w:ind w:firstLine="400"/>
        <w:jc w:val="both"/>
      </w:pPr>
      <w:hyperlink r:id="rId44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05.04.11 г.</w:t>
      </w:r>
    </w:p>
    <w:p w:rsidR="00000000" w:rsidRDefault="007D0F3B">
      <w:pPr>
        <w:ind w:firstLine="400"/>
        <w:jc w:val="both"/>
      </w:pPr>
      <w:hyperlink r:id="rId45" w:history="1">
        <w:r>
          <w:rPr>
            <w:rStyle w:val="a3"/>
          </w:rPr>
          <w:t>редакция</w:t>
        </w:r>
      </w:hyperlink>
      <w:r>
        <w:t xml:space="preserve">, действовавшая </w:t>
      </w:r>
      <w:r>
        <w:t>до внесения изменений от 09.06.11 г.</w:t>
      </w:r>
    </w:p>
    <w:p w:rsidR="00000000" w:rsidRDefault="007D0F3B">
      <w:pPr>
        <w:ind w:firstLine="400"/>
        <w:jc w:val="both"/>
      </w:pPr>
      <w:hyperlink r:id="rId46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14.10.11 г.</w:t>
      </w:r>
    </w:p>
    <w:p w:rsidR="00000000" w:rsidRDefault="007D0F3B">
      <w:pPr>
        <w:ind w:firstLine="400"/>
        <w:jc w:val="both"/>
      </w:pPr>
      <w: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0F3B" w:rsidRDefault="007D0F3B" w:rsidP="007D0F3B">
      <w:r>
        <w:separator/>
      </w:r>
    </w:p>
  </w:endnote>
  <w:endnote w:type="continuationSeparator" w:id="0">
    <w:p w:rsidR="007D0F3B" w:rsidRDefault="007D0F3B" w:rsidP="007D0F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F3B" w:rsidRDefault="007D0F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F3B" w:rsidRDefault="007D0F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F3B" w:rsidRDefault="007D0F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0F3B" w:rsidRDefault="007D0F3B" w:rsidP="007D0F3B">
      <w:r>
        <w:separator/>
      </w:r>
    </w:p>
  </w:footnote>
  <w:footnote w:type="continuationSeparator" w:id="0">
    <w:p w:rsidR="007D0F3B" w:rsidRDefault="007D0F3B" w:rsidP="007D0F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F3B" w:rsidRDefault="007D0F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F3B" w:rsidRDefault="007D0F3B" w:rsidP="007D0F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0F3B" w:rsidRPr="007D0F3B" w:rsidRDefault="007D0F3B" w:rsidP="007D0F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ПРАВИЛАХ ОПРЕДЕЛЕНИЯ КВОТЫ И ВЫДАЧИ РАЗРЕШЕНИЙ... ОТ 19.06.01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F3B" w:rsidRDefault="007D0F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0F3B"/>
    <w:rsid w:val="007D0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7D0F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0F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0F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0F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7D0F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0F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0F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0F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202884" TargetMode="External"/><Relationship Id="rId18" Type="http://schemas.openxmlformats.org/officeDocument/2006/relationships/hyperlink" Target="http://online.zakon.kz/Document/?doc_id=30486295" TargetMode="External"/><Relationship Id="rId26" Type="http://schemas.openxmlformats.org/officeDocument/2006/relationships/hyperlink" Target="http://online.zakon.kz/Document/?doc_id=31069365" TargetMode="External"/><Relationship Id="rId39" Type="http://schemas.openxmlformats.org/officeDocument/2006/relationships/hyperlink" Target="http://online.zakon.kz/Document/?doc_id=30564901" TargetMode="External"/><Relationship Id="rId21" Type="http://schemas.openxmlformats.org/officeDocument/2006/relationships/hyperlink" Target="http://online.zakon.kz/Document/?doc_id=30761760" TargetMode="External"/><Relationship Id="rId34" Type="http://schemas.openxmlformats.org/officeDocument/2006/relationships/hyperlink" Target="http://online.zakon.kz/Document/?doc_id=30359766" TargetMode="External"/><Relationship Id="rId42" Type="http://schemas.openxmlformats.org/officeDocument/2006/relationships/hyperlink" Target="http://online.zakon.kz/Document/?doc_id=30829995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103581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85180" TargetMode="External"/><Relationship Id="rId29" Type="http://schemas.openxmlformats.org/officeDocument/2006/relationships/hyperlink" Target="http://online.zakon.kz/Document/?doc_id=3123612" TargetMode="External"/><Relationship Id="rId11" Type="http://schemas.openxmlformats.org/officeDocument/2006/relationships/hyperlink" Target="http://online.zakon.kz/Document/?doc_id=30151189" TargetMode="External"/><Relationship Id="rId24" Type="http://schemas.openxmlformats.org/officeDocument/2006/relationships/hyperlink" Target="http://online.zakon.kz/Document/?doc_id=30971161" TargetMode="External"/><Relationship Id="rId32" Type="http://schemas.openxmlformats.org/officeDocument/2006/relationships/hyperlink" Target="http://online.zakon.kz/Document/?doc_id=30176089" TargetMode="External"/><Relationship Id="rId37" Type="http://schemas.openxmlformats.org/officeDocument/2006/relationships/hyperlink" Target="http://online.zakon.kz/Document/?doc_id=30393600" TargetMode="External"/><Relationship Id="rId40" Type="http://schemas.openxmlformats.org/officeDocument/2006/relationships/hyperlink" Target="http://online.zakon.kz/Document/?doc_id=30622715" TargetMode="External"/><Relationship Id="rId45" Type="http://schemas.openxmlformats.org/officeDocument/2006/relationships/hyperlink" Target="http://online.zakon.kz/Document/?doc_id=31004960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0058281" TargetMode="External"/><Relationship Id="rId19" Type="http://schemas.openxmlformats.org/officeDocument/2006/relationships/hyperlink" Target="http://online.zakon.kz/Document/?doc_id=30564417" TargetMode="External"/><Relationship Id="rId31" Type="http://schemas.openxmlformats.org/officeDocument/2006/relationships/hyperlink" Target="http://online.zakon.kz/Document/?doc_id=30151191" TargetMode="External"/><Relationship Id="rId44" Type="http://schemas.openxmlformats.org/officeDocument/2006/relationships/hyperlink" Target="http://online.zakon.kz/Document/?doc_id=30972120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8938" TargetMode="External"/><Relationship Id="rId14" Type="http://schemas.openxmlformats.org/officeDocument/2006/relationships/hyperlink" Target="http://online.zakon.kz/Document/?doc_id=30359555" TargetMode="External"/><Relationship Id="rId22" Type="http://schemas.openxmlformats.org/officeDocument/2006/relationships/hyperlink" Target="http://online.zakon.kz/Document/?doc_id=30829967" TargetMode="External"/><Relationship Id="rId27" Type="http://schemas.openxmlformats.org/officeDocument/2006/relationships/hyperlink" Target="http://online.zakon.kz/Document/?doc_id=31111801" TargetMode="External"/><Relationship Id="rId30" Type="http://schemas.openxmlformats.org/officeDocument/2006/relationships/hyperlink" Target="http://online.zakon.kz/Document/?doc_id=30048953" TargetMode="External"/><Relationship Id="rId35" Type="http://schemas.openxmlformats.org/officeDocument/2006/relationships/hyperlink" Target="http://online.zakon.kz/Document/?doc_id=30372453" TargetMode="External"/><Relationship Id="rId43" Type="http://schemas.openxmlformats.org/officeDocument/2006/relationships/hyperlink" Target="http://online.zakon.kz/Document/?doc_id=30933968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1046990" TargetMode="External"/><Relationship Id="rId51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76051" TargetMode="External"/><Relationship Id="rId17" Type="http://schemas.openxmlformats.org/officeDocument/2006/relationships/hyperlink" Target="http://online.zakon.kz/Document/?doc_id=30393420" TargetMode="External"/><Relationship Id="rId25" Type="http://schemas.openxmlformats.org/officeDocument/2006/relationships/hyperlink" Target="http://online.zakon.kz/Document/?doc_id=31004843" TargetMode="External"/><Relationship Id="rId33" Type="http://schemas.openxmlformats.org/officeDocument/2006/relationships/hyperlink" Target="http://online.zakon.kz/Document/?doc_id=30202899" TargetMode="External"/><Relationship Id="rId38" Type="http://schemas.openxmlformats.org/officeDocument/2006/relationships/hyperlink" Target="http://online.zakon.kz/Document/?doc_id=30486330" TargetMode="External"/><Relationship Id="rId46" Type="http://schemas.openxmlformats.org/officeDocument/2006/relationships/hyperlink" Target="http://online.zakon.kz/Document/?doc_id=31069424" TargetMode="External"/><Relationship Id="rId20" Type="http://schemas.openxmlformats.org/officeDocument/2006/relationships/hyperlink" Target="http://online.zakon.kz/Document/?doc_id=30622210" TargetMode="External"/><Relationship Id="rId41" Type="http://schemas.openxmlformats.org/officeDocument/2006/relationships/hyperlink" Target="http://online.zakon.kz/Document/?doc_id=30762115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372430" TargetMode="External"/><Relationship Id="rId23" Type="http://schemas.openxmlformats.org/officeDocument/2006/relationships/hyperlink" Target="http://online.zakon.kz/Document/?doc_id=30929415" TargetMode="External"/><Relationship Id="rId28" Type="http://schemas.openxmlformats.org/officeDocument/2006/relationships/hyperlink" Target="http://online.zakon.kz/Document/?doc_id=3023612" TargetMode="External"/><Relationship Id="rId36" Type="http://schemas.openxmlformats.org/officeDocument/2006/relationships/hyperlink" Target="http://online.zakon.kz/Document/?doc_id=30385282" TargetMode="External"/><Relationship Id="rId4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393</Words>
  <Characters>5104</Characters>
  <Application>Microsoft Office Word</Application>
  <DocSecurity>0</DocSecurity>
  <Lines>42</Lines>
  <Paragraphs>10</Paragraphs>
  <ScaleCrop>false</ScaleCrop>
  <Company/>
  <LinksUpToDate>false</LinksUpToDate>
  <CharactersWithSpaces>5487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ПРАВИЛАХ ОПРЕДЕЛЕНИЯ КВОТЫ И ВЫДАЧИ РАЗРЕШЕНИЙ... ОТ 19.06.01 (©Paragraph 2023)</dc:title>
  <dc:subject/>
  <dc:creator>Сергей М</dc:creator>
  <cp:keywords/>
  <dc:description/>
  <cp:lastModifiedBy>Сергей М</cp:lastModifiedBy>
  <cp:revision>2</cp:revision>
  <dcterms:created xsi:type="dcterms:W3CDTF">2023-11-09T17:10:00Z</dcterms:created>
  <dcterms:modified xsi:type="dcterms:W3CDTF">2023-11-09T17:10:00Z</dcterms:modified>
</cp:coreProperties>
</file>