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01D1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Национального Банка Республики Казахстан от 2 июня 2001 года № 190 «О минимальных размерах уставного и собственного капиталов банков второго уровня»</w:t>
      </w:r>
    </w:p>
    <w:p w:rsidR="00000000" w:rsidRDefault="00B601D1">
      <w:pPr>
        <w:ind w:firstLine="400"/>
        <w:jc w:val="both"/>
      </w:pPr>
      <w:r>
        <w:rPr>
          <w:rStyle w:val="s0"/>
        </w:rPr>
        <w:t> </w:t>
      </w:r>
    </w:p>
    <w:p w:rsidR="00000000" w:rsidRDefault="00B601D1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июля 2001 года под № 1580</w:t>
      </w:r>
    </w:p>
    <w:p w:rsidR="00000000" w:rsidRDefault="00B601D1">
      <w:pPr>
        <w:ind w:firstLine="400"/>
        <w:jc w:val="both"/>
      </w:pPr>
      <w:r>
        <w:rPr>
          <w:rStyle w:val="s0"/>
        </w:rPr>
        <w:t> </w:t>
      </w:r>
    </w:p>
    <w:p w:rsidR="00000000" w:rsidRDefault="00B601D1">
      <w:pPr>
        <w:ind w:firstLine="400"/>
        <w:jc w:val="both"/>
      </w:pPr>
      <w:r>
        <w:rPr>
          <w:rStyle w:val="s0"/>
        </w:rPr>
        <w:t>Опубликовано: Вестник Национального Банка Казахстана, № 15 (212), 16 - 29 июля 2001 г.</w:t>
      </w:r>
    </w:p>
    <w:p w:rsidR="00000000" w:rsidRDefault="00B601D1">
      <w:pPr>
        <w:ind w:firstLine="400"/>
        <w:jc w:val="both"/>
      </w:pPr>
      <w:r>
        <w:rPr>
          <w:rStyle w:val="s0"/>
        </w:rPr>
        <w:t> </w:t>
      </w:r>
    </w:p>
    <w:p w:rsidR="00000000" w:rsidRDefault="00B601D1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B601D1">
      <w:pPr>
        <w:ind w:firstLine="400"/>
        <w:jc w:val="both"/>
      </w:pPr>
      <w:r>
        <w:t> </w:t>
      </w:r>
    </w:p>
    <w:p w:rsidR="00000000" w:rsidRDefault="00B601D1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16.04.03 г. № 118; </w:t>
      </w:r>
    </w:p>
    <w:p w:rsidR="00000000" w:rsidRDefault="00B601D1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04.07.03 г. № 220</w:t>
      </w:r>
      <w:r>
        <w:rPr>
          <w:rStyle w:val="s0"/>
        </w:rPr>
        <w:t xml:space="preserve">; </w:t>
      </w:r>
    </w:p>
    <w:p w:rsidR="00000000" w:rsidRDefault="00B601D1">
      <w:pPr>
        <w:ind w:firstLine="400"/>
        <w:jc w:val="both"/>
      </w:pPr>
      <w:hyperlink r:id="rId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25.10.04 г. № 304;</w:t>
      </w:r>
    </w:p>
    <w:p w:rsidR="00000000" w:rsidRDefault="00B601D1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12.08.06 г. № 158.</w:t>
      </w:r>
    </w:p>
    <w:p w:rsidR="00000000" w:rsidRDefault="00B601D1">
      <w:pPr>
        <w:ind w:firstLine="400"/>
        <w:jc w:val="both"/>
      </w:pPr>
      <w:r>
        <w:rPr>
          <w:rStyle w:val="s0"/>
        </w:rPr>
        <w:t> </w:t>
      </w:r>
    </w:p>
    <w:p w:rsidR="00000000" w:rsidRDefault="00B601D1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Агентства Республики Казахстан по регулированию и надзору финансового рынка и финансовых организаций от 30 ноября 2007 </w:t>
      </w:r>
      <w:r>
        <w:rPr>
          <w:rStyle w:val="s0"/>
        </w:rPr>
        <w:t xml:space="preserve">года № 257 </w:t>
      </w:r>
    </w:p>
    <w:p w:rsidR="00000000" w:rsidRDefault="00B601D1">
      <w:pPr>
        <w:ind w:firstLine="400"/>
        <w:jc w:val="both"/>
      </w:pPr>
      <w:r>
        <w:rPr>
          <w:rStyle w:val="s0"/>
        </w:rPr>
        <w:t> </w:t>
      </w:r>
    </w:p>
    <w:p w:rsidR="00000000" w:rsidRDefault="00B601D1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B601D1">
      <w:pPr>
        <w:ind w:firstLine="400"/>
        <w:jc w:val="both"/>
      </w:pPr>
      <w:r>
        <w:t> </w:t>
      </w:r>
    </w:p>
    <w:p w:rsidR="00000000" w:rsidRDefault="00B601D1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16.04.03 г. </w:t>
      </w:r>
    </w:p>
    <w:p w:rsidR="00000000" w:rsidRDefault="00B601D1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</w:t>
      </w:r>
      <w:r>
        <w:rPr>
          <w:rStyle w:val="s0"/>
        </w:rPr>
        <w:t xml:space="preserve">несения изменений от 04.07.03 г. </w:t>
      </w:r>
    </w:p>
    <w:p w:rsidR="00000000" w:rsidRDefault="00B601D1">
      <w:pPr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25.10.04 г.</w:t>
      </w:r>
    </w:p>
    <w:p w:rsidR="00000000" w:rsidRDefault="00B601D1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</w:t>
      </w:r>
      <w:r>
        <w:rPr>
          <w:rStyle w:val="s0"/>
        </w:rPr>
        <w:t>ния изменений от 12.08.06 г.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01D1" w:rsidRDefault="00B601D1" w:rsidP="00B601D1">
      <w:r>
        <w:separator/>
      </w:r>
    </w:p>
  </w:endnote>
  <w:endnote w:type="continuationSeparator" w:id="0">
    <w:p w:rsidR="00B601D1" w:rsidRDefault="00B601D1" w:rsidP="00B601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1D1" w:rsidRDefault="00B601D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1D1" w:rsidRDefault="00B601D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1D1" w:rsidRDefault="00B601D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01D1" w:rsidRDefault="00B601D1" w:rsidP="00B601D1">
      <w:r>
        <w:separator/>
      </w:r>
    </w:p>
  </w:footnote>
  <w:footnote w:type="continuationSeparator" w:id="0">
    <w:p w:rsidR="00B601D1" w:rsidRDefault="00B601D1" w:rsidP="00B601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1D1" w:rsidRDefault="00B601D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1D1" w:rsidRDefault="00B601D1" w:rsidP="00B601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01D1" w:rsidRPr="00B601D1" w:rsidRDefault="00B601D1" w:rsidP="00B601D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НАЦБАНКА РК ОТ 02.06.01 № 190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01D1" w:rsidRDefault="00B601D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01D1"/>
    <w:rsid w:val="00B601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601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01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01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01D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601D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601D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601D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601D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2928" TargetMode="External"/><Relationship Id="rId13" Type="http://schemas.openxmlformats.org/officeDocument/2006/relationships/hyperlink" Target="http://online.zakon.kz/Document/?doc_id=312401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1039666" TargetMode="External"/><Relationship Id="rId12" Type="http://schemas.openxmlformats.org/officeDocument/2006/relationships/hyperlink" Target="http://online.zakon.kz/Document/?doc_id=3024014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0271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1185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7117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52175" TargetMode="External"/><Relationship Id="rId14" Type="http://schemas.openxmlformats.org/officeDocument/2006/relationships/hyperlink" Target="http://online.zakon.kz/Document/?doc_id=3224014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1586</Characters>
  <Application>Microsoft Office Word</Application>
  <DocSecurity>0</DocSecurity>
  <Lines>13</Lines>
  <Paragraphs>3</Paragraphs>
  <ScaleCrop>false</ScaleCrop>
  <Company>SPecialiST RePack</Company>
  <LinksUpToDate>false</LinksUpToDate>
  <CharactersWithSpaces>1737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НАЦБАНКА РК ОТ 02.06.01 № 190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2024-05-02T09:57:00Z</dcterms:created>
  <dcterms:modified xsi:type="dcterms:W3CDTF">2024-05-02T09:57:00Z</dcterms:modified>
</cp:coreProperties>
</file>