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CE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25 сентября 2001 года № 1235 «Об утверждении Правил прохождения аттестации лицами, претендующими на занятие адвокатской либо на право занятия нотариальной деятельностью» (с изменениями и дополнениями по с</w:t>
      </w:r>
      <w:r>
        <w:rPr>
          <w:b/>
          <w:bCs/>
        </w:rPr>
        <w:t>остоянию на 01.07.2011 г.) (утратило силу)</w:t>
      </w:r>
    </w:p>
    <w:p w:rsidR="00000000" w:rsidRDefault="00475CE3">
      <w:pPr>
        <w:spacing w:after="240"/>
        <w:ind w:firstLine="400"/>
        <w:jc w:val="both"/>
      </w:pPr>
      <w:r>
        <w:t>Опубликовано: газета «Казахстанская правда» от 29 сентября 2001 г. № 228-229 (23576-23577); «Егемен Казакстан» от 29 сентября 2001 года № 220 (22824); САПП РК, 2001 г., № 33, ст.433</w:t>
      </w:r>
    </w:p>
    <w:p w:rsidR="00000000" w:rsidRDefault="00475CE3">
      <w:pPr>
        <w:spacing w:after="240"/>
        <w:ind w:firstLine="400"/>
        <w:jc w:val="both"/>
      </w:pPr>
      <w:r>
        <w:t>Внесены изменения:</w:t>
      </w:r>
    </w:p>
    <w:p w:rsidR="00000000" w:rsidRDefault="00475CE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19.01.02 г. № 64; </w:t>
      </w:r>
    </w:p>
    <w:p w:rsidR="00000000" w:rsidRDefault="00475CE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21.03.02 г. № 347; </w:t>
      </w:r>
    </w:p>
    <w:p w:rsidR="00000000" w:rsidRDefault="00475CE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07.05.04 г. № 518; </w:t>
      </w:r>
    </w:p>
    <w:p w:rsidR="00000000" w:rsidRDefault="00475CE3">
      <w:pPr>
        <w:ind w:firstLine="400"/>
        <w:jc w:val="both"/>
      </w:pPr>
      <w:hyperlink r:id="rId10" w:anchor="sub_id=30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1120;</w:t>
      </w:r>
    </w:p>
    <w:p w:rsidR="00000000" w:rsidRDefault="00475CE3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02.06.06 г. № 495;</w:t>
      </w:r>
    </w:p>
    <w:p w:rsidR="00000000" w:rsidRDefault="00475CE3">
      <w:pPr>
        <w:ind w:firstLine="400"/>
        <w:jc w:val="both"/>
      </w:pPr>
      <w:hyperlink r:id="rId12" w:anchor="sub_id=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28.03.08 г. № 300;</w:t>
      </w:r>
    </w:p>
    <w:p w:rsidR="00000000" w:rsidRDefault="00475CE3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01.07.11 г. № 752 (вводится в действие </w:t>
      </w:r>
      <w:r>
        <w:t>по истечении десяти календарных дней после первого официального опубликования</w:t>
      </w:r>
      <w:r>
        <w:rPr>
          <w:rStyle w:val="s0"/>
        </w:rPr>
        <w:t>).</w:t>
      </w:r>
    </w:p>
    <w:p w:rsidR="00000000" w:rsidRDefault="00475CE3">
      <w:r>
        <w:t> </w:t>
      </w:r>
    </w:p>
    <w:p w:rsidR="00000000" w:rsidRDefault="00475CE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 мая 2012 года № 653</w:t>
      </w:r>
    </w:p>
    <w:p w:rsidR="00000000" w:rsidRDefault="00475CE3">
      <w:pPr>
        <w:ind w:firstLine="400"/>
        <w:jc w:val="both"/>
      </w:pPr>
      <w:r>
        <w:rPr>
          <w:rStyle w:val="s0"/>
        </w:rPr>
        <w:t> </w:t>
      </w:r>
    </w:p>
    <w:p w:rsidR="00000000" w:rsidRDefault="00475CE3">
      <w:pPr>
        <w:spacing w:after="240"/>
        <w:ind w:firstLine="400"/>
        <w:jc w:val="both"/>
      </w:pPr>
      <w:r>
        <w:t>Предыдущие редакции:</w:t>
      </w:r>
    </w:p>
    <w:p w:rsidR="00000000" w:rsidRDefault="00475CE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19.01.02 г. </w:t>
      </w:r>
    </w:p>
    <w:p w:rsidR="00000000" w:rsidRDefault="00475CE3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21.03.02 г. </w:t>
      </w:r>
    </w:p>
    <w:p w:rsidR="00000000" w:rsidRDefault="00475CE3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07.05.04 г. </w:t>
      </w:r>
    </w:p>
    <w:p w:rsidR="00000000" w:rsidRDefault="00475CE3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475CE3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02.06.06 г.</w:t>
      </w:r>
    </w:p>
    <w:p w:rsidR="00000000" w:rsidRDefault="00475CE3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28.03.08 г.</w:t>
      </w:r>
    </w:p>
    <w:p w:rsidR="00000000" w:rsidRDefault="00475CE3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01.07.11 г.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CE3" w:rsidRDefault="00475CE3" w:rsidP="00475CE3">
      <w:r>
        <w:separator/>
      </w:r>
    </w:p>
  </w:endnote>
  <w:endnote w:type="continuationSeparator" w:id="0">
    <w:p w:rsidR="00475CE3" w:rsidRDefault="00475CE3" w:rsidP="00475C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CE3" w:rsidRDefault="00475C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CE3" w:rsidRDefault="00475C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CE3" w:rsidRDefault="00475C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CE3" w:rsidRDefault="00475CE3" w:rsidP="00475CE3">
      <w:r>
        <w:separator/>
      </w:r>
    </w:p>
  </w:footnote>
  <w:footnote w:type="continuationSeparator" w:id="0">
    <w:p w:rsidR="00475CE3" w:rsidRDefault="00475CE3" w:rsidP="00475C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CE3" w:rsidRDefault="00475C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CE3" w:rsidRDefault="00475CE3" w:rsidP="00475C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CE3" w:rsidRPr="00475CE3" w:rsidRDefault="00475CE3" w:rsidP="00475C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25.09.01 № 1235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CE3" w:rsidRDefault="00475C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CE3"/>
    <w:rsid w:val="00475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5C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5C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5C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5C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5C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5C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5C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5C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9959" TargetMode="External"/><Relationship Id="rId13" Type="http://schemas.openxmlformats.org/officeDocument/2006/relationships/hyperlink" Target="http://online.zakon.kz/Document/?doc_id=31025451" TargetMode="External"/><Relationship Id="rId18" Type="http://schemas.openxmlformats.org/officeDocument/2006/relationships/hyperlink" Target="http://online.zakon.kz/Document/?doc_id=332507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25477" TargetMode="External"/><Relationship Id="rId7" Type="http://schemas.openxmlformats.org/officeDocument/2006/relationships/hyperlink" Target="http://online.zakon.kz/Document/?doc_id=1027406" TargetMode="External"/><Relationship Id="rId12" Type="http://schemas.openxmlformats.org/officeDocument/2006/relationships/hyperlink" Target="http://online.zakon.kz/Document/?doc_id=30170517" TargetMode="External"/><Relationship Id="rId17" Type="http://schemas.openxmlformats.org/officeDocument/2006/relationships/hyperlink" Target="http://online.zakon.kz/Document/?doc_id=322507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5076" TargetMode="External"/><Relationship Id="rId20" Type="http://schemas.openxmlformats.org/officeDocument/2006/relationships/hyperlink" Target="http://online.zakon.kz/Document/?doc_id=3017079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7845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507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1051309" TargetMode="External"/><Relationship Id="rId19" Type="http://schemas.openxmlformats.org/officeDocument/2006/relationships/hyperlink" Target="http://online.zakon.kz/Document/?doc_id=300578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899" TargetMode="External"/><Relationship Id="rId14" Type="http://schemas.openxmlformats.org/officeDocument/2006/relationships/hyperlink" Target="http://online.zakon.kz/Document/?doc_id=3119911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2315</Characters>
  <Application>Microsoft Office Word</Application>
  <DocSecurity>0</DocSecurity>
  <Lines>19</Lines>
  <Paragraphs>5</Paragraphs>
  <ScaleCrop>false</ScaleCrop>
  <Company/>
  <LinksUpToDate>false</LinksUpToDate>
  <CharactersWithSpaces>2520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25.09.01 № 1235 (©Paragraph 2023)</dc:title>
  <dc:subject/>
  <dc:creator>Сергей М</dc:creator>
  <cp:keywords/>
  <dc:description/>
  <cp:lastModifiedBy>Сергей М</cp:lastModifiedBy>
  <cp:revision>2</cp:revision>
  <dcterms:created xsi:type="dcterms:W3CDTF">2023-11-28T07:27:00Z</dcterms:created>
  <dcterms:modified xsi:type="dcterms:W3CDTF">2023-11-28T07:27:00Z</dcterms:modified>
</cp:coreProperties>
</file>