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7A05">
      <w:pPr>
        <w:spacing w:after="240"/>
        <w:ind w:firstLine="400"/>
        <w:jc w:val="both"/>
      </w:pPr>
      <w:bookmarkStart w:id="0" w:name="_GoBack"/>
      <w:bookmarkEnd w:id="0"/>
      <w:r>
        <w:t>Приказ Председателя Таможенного комитета Министерства государственных доходов Республики Казахстан от 12 октября 2001 года № 355 О внесении дополнений и изменений в Приказ Таможенного комитета Министерства государственных доходов Республики Казахстан от 15</w:t>
      </w:r>
      <w:r>
        <w:t xml:space="preserve"> февраля 2001 г. № 51 "Некоторые вопросы таможенного оформления товаров и транспортных средств"</w:t>
      </w:r>
    </w:p>
    <w:p w:rsidR="00000000" w:rsidRDefault="00B67A05">
      <w:pPr>
        <w:spacing w:after="240"/>
        <w:ind w:firstLine="400"/>
        <w:jc w:val="both"/>
      </w:pPr>
      <w:r>
        <w:t>Зарегистрировано Министерством юстиции Республики Казахстан 5 ноября 2001 года № 1666</w:t>
      </w:r>
    </w:p>
    <w:p w:rsidR="00000000" w:rsidRDefault="00B67A05">
      <w:pPr>
        <w:spacing w:after="240"/>
        <w:ind w:firstLine="400"/>
        <w:jc w:val="both"/>
      </w:pPr>
      <w:r>
        <w:t>Опубликован: Бюллетень нормативных правовых актов центральных исполнительных и иных государственных органов Республики Казахстан, 2001 г., № 36-37, ст. 519</w:t>
      </w:r>
    </w:p>
    <w:p w:rsidR="00000000" w:rsidRDefault="00B67A05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t xml:space="preserve"> Председателя Агентства таможенного контроля РК от 28.09.04 г. № 401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A05" w:rsidRDefault="00B67A05" w:rsidP="00B67A05">
      <w:r>
        <w:separator/>
      </w:r>
    </w:p>
  </w:endnote>
  <w:endnote w:type="continuationSeparator" w:id="0">
    <w:p w:rsidR="00B67A05" w:rsidRDefault="00B67A05" w:rsidP="00B67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05" w:rsidRDefault="00B67A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05" w:rsidRDefault="00B67A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05" w:rsidRDefault="00B67A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A05" w:rsidRDefault="00B67A05" w:rsidP="00B67A05">
      <w:r>
        <w:separator/>
      </w:r>
    </w:p>
  </w:footnote>
  <w:footnote w:type="continuationSeparator" w:id="0">
    <w:p w:rsidR="00B67A05" w:rsidRDefault="00B67A05" w:rsidP="00B67A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05" w:rsidRDefault="00B67A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05" w:rsidRDefault="00B67A05" w:rsidP="00B67A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67A05" w:rsidRPr="00B67A05" w:rsidRDefault="00B67A05" w:rsidP="00B67A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ТАМОЖЕННОГО КОМИТЕТА МГД РК ОТ 12.10.01 № 355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05" w:rsidRDefault="00B67A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7A05"/>
    <w:rsid w:val="00B67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67A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7A0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7A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7A0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67A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7A0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7A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7A0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7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688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ТАМОЖЕННОГО КОМИТЕТА МГД РК ОТ 12.10.01 № 355 (©Paragraph 2023)</dc:title>
  <dc:subject/>
  <dc:creator>Сергей М</dc:creator>
  <cp:keywords/>
  <dc:description/>
  <cp:lastModifiedBy>Сергей М</cp:lastModifiedBy>
  <cp:revision>2</cp:revision>
  <dcterms:created xsi:type="dcterms:W3CDTF">2023-11-27T12:26:00Z</dcterms:created>
  <dcterms:modified xsi:type="dcterms:W3CDTF">2023-11-27T12:26:00Z</dcterms:modified>
</cp:coreProperties>
</file>