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0C5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14 ноября 2001 года № 427 «Об утверждении Правил участия банка второго уровня в уставном капитале других юридических лиц, а также выдачи разрешения на создание или приобретение банком втор</w:t>
      </w:r>
      <w:r>
        <w:t>ого уровня дочерней организации»</w:t>
      </w:r>
    </w:p>
    <w:p w:rsidR="00000000" w:rsidRDefault="00C250C5">
      <w:pPr>
        <w:spacing w:after="240"/>
        <w:ind w:firstLine="400"/>
        <w:jc w:val="both"/>
      </w:pPr>
      <w:r>
        <w:t>Опубликовано: "Вестник Национального Банка Казахстана" от 25 февраля - 10 марта 2002 года, № 5 (228); "Бюллетень нормативных правовых актов" № 15, 2002 г.</w:t>
      </w:r>
    </w:p>
    <w:p w:rsidR="00000000" w:rsidRDefault="00C250C5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25 февраля 2002 года под № 1770</w:t>
      </w:r>
    </w:p>
    <w:p w:rsidR="00000000" w:rsidRDefault="00C250C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09.01.06 г. № 4</w:t>
      </w:r>
    </w:p>
    <w:p w:rsidR="00000000" w:rsidRDefault="00C250C5">
      <w:pPr>
        <w:ind w:firstLine="400"/>
        <w:jc w:val="both"/>
      </w:pPr>
      <w:r>
        <w:rPr>
          <w:rStyle w:val="s0"/>
        </w:rPr>
        <w:t> </w:t>
      </w:r>
    </w:p>
    <w:p w:rsidR="00000000" w:rsidRDefault="00C250C5">
      <w:pPr>
        <w:spacing w:after="240"/>
        <w:ind w:firstLine="400"/>
        <w:jc w:val="both"/>
      </w:pPr>
      <w:r>
        <w:t>Внесены изменения:</w:t>
      </w:r>
    </w:p>
    <w:p w:rsidR="00000000" w:rsidRDefault="00C250C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03.06.02 г. № 212; </w:t>
      </w:r>
    </w:p>
    <w:p w:rsidR="00000000" w:rsidRDefault="00C250C5">
      <w:pPr>
        <w:ind w:firstLine="400"/>
        <w:jc w:val="both"/>
      </w:pPr>
      <w:hyperlink r:id="rId9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25.10.04 г. № 304;</w:t>
      </w:r>
    </w:p>
    <w:p w:rsidR="00000000" w:rsidRDefault="00C250C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</w:t>
      </w:r>
      <w:r>
        <w:rPr>
          <w:rStyle w:val="s0"/>
        </w:rPr>
        <w:t xml:space="preserve">ства РК по регулированию и надзору финансового рынка и финансовых организаций от 26.03.05 г. № 115 </w:t>
      </w:r>
    </w:p>
    <w:p w:rsidR="00000000" w:rsidRDefault="00C250C5">
      <w:pPr>
        <w:ind w:firstLine="400"/>
        <w:jc w:val="both"/>
      </w:pPr>
      <w:r>
        <w:rPr>
          <w:rStyle w:val="s0"/>
        </w:rPr>
        <w:t> </w:t>
      </w:r>
    </w:p>
    <w:p w:rsidR="00000000" w:rsidRDefault="00C250C5">
      <w:pPr>
        <w:spacing w:after="240"/>
        <w:ind w:firstLine="400"/>
        <w:jc w:val="both"/>
      </w:pPr>
      <w:r>
        <w:t>Предыдущие редакции:</w:t>
      </w:r>
    </w:p>
    <w:p w:rsidR="00000000" w:rsidRDefault="00C250C5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03.06.02 г.; </w:t>
      </w:r>
    </w:p>
    <w:p w:rsidR="00000000" w:rsidRDefault="00C250C5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25.10.04 г.;</w:t>
      </w:r>
    </w:p>
    <w:p w:rsidR="00000000" w:rsidRDefault="00C250C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26.03.05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0C5" w:rsidRDefault="00C250C5" w:rsidP="00C250C5">
      <w:r>
        <w:separator/>
      </w:r>
    </w:p>
  </w:endnote>
  <w:endnote w:type="continuationSeparator" w:id="0">
    <w:p w:rsidR="00C250C5" w:rsidRDefault="00C250C5" w:rsidP="00C25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C5" w:rsidRDefault="00C250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C5" w:rsidRDefault="00C250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C5" w:rsidRDefault="00C250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0C5" w:rsidRDefault="00C250C5" w:rsidP="00C250C5">
      <w:r>
        <w:separator/>
      </w:r>
    </w:p>
  </w:footnote>
  <w:footnote w:type="continuationSeparator" w:id="0">
    <w:p w:rsidR="00C250C5" w:rsidRDefault="00C250C5" w:rsidP="00C250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C5" w:rsidRDefault="00C250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C5" w:rsidRDefault="00C250C5" w:rsidP="00C250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0C5" w:rsidRPr="00C250C5" w:rsidRDefault="00C250C5" w:rsidP="00C250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НАЦ. БАНКА РК ОТ 14.11.01 № 427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C5" w:rsidRDefault="00C250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0C5"/>
    <w:rsid w:val="00C25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50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50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50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50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50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50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50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50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047" TargetMode="External"/><Relationship Id="rId13" Type="http://schemas.openxmlformats.org/officeDocument/2006/relationships/hyperlink" Target="http://online.zakon.kz/Document/?doc_id=300114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4657" TargetMode="External"/><Relationship Id="rId12" Type="http://schemas.openxmlformats.org/officeDocument/2006/relationships/hyperlink" Target="http://online.zakon.kz/Document/?doc_id=31293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939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1143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1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1535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НАЦ. БАНКА РК ОТ 14.11.01 № 427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2024-07-14T00:33:00Z</dcterms:created>
  <dcterms:modified xsi:type="dcterms:W3CDTF">2024-07-14T00:33:00Z</dcterms:modified>
</cp:coreProperties>
</file>