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608E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18 января 2002 года № 26 Об утверждении Правил лицензирования деятельности, связанной с использованием валютных ценностей</w:t>
      </w:r>
    </w:p>
    <w:p w:rsidR="00000000" w:rsidRDefault="007A608E">
      <w:pPr>
        <w:spacing w:after="240"/>
        <w:ind w:firstLine="400"/>
        <w:jc w:val="both"/>
      </w:pPr>
      <w:r>
        <w:t>Зарегистрировано Министерством юстиции Республики Казахстан от 27 февраля 2002 года № 1775</w:t>
      </w:r>
    </w:p>
    <w:p w:rsidR="00000000" w:rsidRDefault="007A608E">
      <w:pPr>
        <w:spacing w:after="240"/>
        <w:ind w:firstLine="400"/>
        <w:jc w:val="both"/>
      </w:pPr>
      <w:r>
        <w:t>Опубликовано: "Казахстанская правда" от 12 марта 2002 г. № 053 (23702); "Егемен Қазақстан" от 12 марта № 54 (22957); "Вестник Национального Банка Казахстана" от 11</w:t>
      </w:r>
      <w:r>
        <w:t xml:space="preserve"> - 24 марта 2002 года, № 6 (229).</w:t>
      </w:r>
    </w:p>
    <w:p w:rsidR="00000000" w:rsidRDefault="007A608E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от 25 июля 2003 года № 257 </w:t>
      </w:r>
    </w:p>
    <w:p w:rsidR="00000000" w:rsidRDefault="007A608E">
      <w:pPr>
        <w:spacing w:after="240"/>
        <w:ind w:firstLine="400"/>
        <w:jc w:val="both"/>
      </w:pPr>
      <w:r>
        <w:t>Внесены изменения:</w:t>
      </w:r>
    </w:p>
    <w:p w:rsidR="00000000" w:rsidRDefault="007A608E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30.06.03 г. № 195.</w:t>
      </w:r>
    </w:p>
    <w:p w:rsidR="00000000" w:rsidRDefault="007A608E">
      <w:pPr>
        <w:spacing w:after="240"/>
        <w:ind w:firstLine="400"/>
        <w:jc w:val="both"/>
      </w:pPr>
      <w:r>
        <w:t>Предыдущие редакции:</w:t>
      </w:r>
    </w:p>
    <w:p w:rsidR="00000000" w:rsidRDefault="007A608E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</w:t>
      </w:r>
      <w:r>
        <w:t>ия изменений от 30.06.03 г.</w:t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08E" w:rsidRDefault="007A608E" w:rsidP="007A608E">
      <w:r>
        <w:separator/>
      </w:r>
    </w:p>
  </w:endnote>
  <w:endnote w:type="continuationSeparator" w:id="0">
    <w:p w:rsidR="007A608E" w:rsidRDefault="007A608E" w:rsidP="007A6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08E" w:rsidRDefault="007A60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08E" w:rsidRDefault="007A60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08E" w:rsidRDefault="007A60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08E" w:rsidRDefault="007A608E" w:rsidP="007A608E">
      <w:r>
        <w:separator/>
      </w:r>
    </w:p>
  </w:footnote>
  <w:footnote w:type="continuationSeparator" w:id="0">
    <w:p w:rsidR="007A608E" w:rsidRDefault="007A608E" w:rsidP="007A60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08E" w:rsidRDefault="007A60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08E" w:rsidRDefault="007A608E" w:rsidP="007A608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A608E" w:rsidRPr="007A608E" w:rsidRDefault="007A608E" w:rsidP="007A608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18.01.02 № 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08E" w:rsidRDefault="007A60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608E"/>
    <w:rsid w:val="007A6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A60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08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A60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08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A60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608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A60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608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38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0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962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862</Characters>
  <Application>Microsoft Office Word</Application>
  <DocSecurity>0</DocSecurity>
  <Lines>7</Lines>
  <Paragraphs>1</Paragraphs>
  <ScaleCrop>false</ScaleCrop>
  <Company/>
  <LinksUpToDate>false</LinksUpToDate>
  <CharactersWithSpaces>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18.01.02 № 26 (©Paragraph 2023)</dc:title>
  <dc:subject/>
  <dc:creator>Сергей М</dc:creator>
  <cp:keywords/>
  <dc:description/>
  <cp:lastModifiedBy>Сергей М</cp:lastModifiedBy>
  <cp:revision>2</cp:revision>
  <dcterms:created xsi:type="dcterms:W3CDTF">2023-11-17T18:17:00Z</dcterms:created>
  <dcterms:modified xsi:type="dcterms:W3CDTF">2023-11-17T18:17:00Z</dcterms:modified>
</cp:coreProperties>
</file>