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B0CC8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Приказ Главного государственного санитарного врача Республики Казахстан от 25 марта 2002 года № 9 «Об утверждении Санитарных правил и норм «Устройство, оборудование и эксплуатация аптечных организаций» (утратил силу)</w:t>
      </w:r>
    </w:p>
    <w:p w:rsidR="00000000" w:rsidRDefault="006B0CC8">
      <w:pPr>
        <w:spacing w:after="240"/>
        <w:ind w:firstLine="400"/>
        <w:jc w:val="both"/>
      </w:pPr>
      <w:r>
        <w:t>Зарегистрирован в Министерстве юстиции Республики Казахстан 10 апреля 2002 года № 1818</w:t>
      </w:r>
    </w:p>
    <w:p w:rsidR="00000000" w:rsidRDefault="006B0CC8">
      <w:pPr>
        <w:spacing w:after="240"/>
        <w:ind w:firstLine="400"/>
        <w:jc w:val="both"/>
      </w:pPr>
      <w:r>
        <w:t>Опубликовано: «Бюллетень нормативных правовых актов» № 22, 2002 г.</w:t>
      </w:r>
    </w:p>
    <w:p w:rsidR="00000000" w:rsidRDefault="006B0CC8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3"/>
          </w:rPr>
          <w:t>приказо</w:t>
        </w:r>
        <w:r>
          <w:rPr>
            <w:rStyle w:val="a3"/>
          </w:rPr>
          <w:t>м</w:t>
        </w:r>
      </w:hyperlink>
      <w:r>
        <w:rPr>
          <w:rStyle w:val="s0"/>
        </w:rPr>
        <w:t xml:space="preserve"> и.о. Министра здравоохранения РК от 13 августа 2010 года № 636; </w:t>
      </w: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и.о. Председателя - Главного государственного санитарного врача РК от 3 августа 2010 года № 212</w:t>
      </w:r>
    </w:p>
    <w:p w:rsidR="00000000" w:rsidRDefault="006B0CC8">
      <w:pPr>
        <w:spacing w:after="240"/>
        <w:ind w:firstLine="400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B0CC8" w:rsidRDefault="006B0CC8" w:rsidP="006B0CC8">
      <w:r>
        <w:separator/>
      </w:r>
    </w:p>
  </w:endnote>
  <w:endnote w:type="continuationSeparator" w:id="0">
    <w:p w:rsidR="006B0CC8" w:rsidRDefault="006B0CC8" w:rsidP="006B0C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0CC8" w:rsidRDefault="006B0CC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0CC8" w:rsidRDefault="006B0CC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0CC8" w:rsidRDefault="006B0CC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B0CC8" w:rsidRDefault="006B0CC8" w:rsidP="006B0CC8">
      <w:r>
        <w:separator/>
      </w:r>
    </w:p>
  </w:footnote>
  <w:footnote w:type="continuationSeparator" w:id="0">
    <w:p w:rsidR="006B0CC8" w:rsidRDefault="006B0CC8" w:rsidP="006B0CC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0CC8" w:rsidRDefault="006B0CC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0CC8" w:rsidRDefault="006B0CC8" w:rsidP="006B0CC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B0CC8" w:rsidRPr="006B0CC8" w:rsidRDefault="006B0CC8" w:rsidP="006B0CC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ГЛАВ.ГОС.САН. ВРАЧА МИН. ЗДРАВООХР-Я РК ОТ 25.03.02 № 9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0CC8" w:rsidRDefault="006B0CC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B0CC8"/>
    <w:rsid w:val="006B0C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B0CC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B0CC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B0CC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B0CC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B0CC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B0CC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B0CC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B0CC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84900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822559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82</Words>
  <Characters>629</Characters>
  <Application>Microsoft Office Word</Application>
  <DocSecurity>0</DocSecurity>
  <Lines>5</Lines>
  <Paragraphs>1</Paragraphs>
  <ScaleCrop>false</ScaleCrop>
  <Company>SPecialiST RePack</Company>
  <LinksUpToDate>false</LinksUpToDate>
  <CharactersWithSpaces>710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ГЛАВ.ГОС.САН. ВРАЧА МИН. ЗДРАВООХР-Я РК ОТ 25.03.02 № 9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2024-05-20T06:36:00Z</dcterms:created>
  <dcterms:modified xsi:type="dcterms:W3CDTF">2024-05-20T06:36:00Z</dcterms:modified>
</cp:coreProperties>
</file>