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30120">
      <w:pPr>
        <w:spacing w:after="240"/>
        <w:ind w:firstLine="400"/>
        <w:jc w:val="both"/>
      </w:pPr>
      <w:bookmarkStart w:id="0" w:name="_GoBack"/>
      <w:bookmarkEnd w:id="0"/>
      <w:r>
        <w:t>Приказ Генерального прокурора Республики Казахстан от 25 апреля 2002 года № 27 Об утверждении Правил "О порядке представления и регистрации документов первичного учета всех проверок деятельности хозяйствующих субъектов" и отмене приказа Генерального прокур</w:t>
      </w:r>
      <w:r>
        <w:t>ора Республики Казахстан № 66 от 29 декабря 2000 года</w:t>
      </w:r>
    </w:p>
    <w:p w:rsidR="00000000" w:rsidRDefault="00530120">
      <w:pPr>
        <w:spacing w:after="240"/>
        <w:ind w:firstLine="400"/>
        <w:jc w:val="both"/>
      </w:pPr>
      <w:r>
        <w:t xml:space="preserve">Зарегистрирован в Реестре государственной регистрации нормативных правовых актов Республики Казахстан 31 мая 2002 г. № 1867 </w:t>
      </w:r>
    </w:p>
    <w:p w:rsidR="00000000" w:rsidRDefault="00530120">
      <w:pPr>
        <w:spacing w:after="240"/>
        <w:ind w:firstLine="400"/>
        <w:jc w:val="both"/>
      </w:pPr>
      <w:r>
        <w:t xml:space="preserve">См. </w:t>
      </w:r>
      <w:hyperlink r:id="rId7" w:history="1">
        <w:r>
          <w:rPr>
            <w:rStyle w:val="a3"/>
          </w:rPr>
          <w:t>справку-обоснование</w:t>
        </w:r>
      </w:hyperlink>
      <w:r>
        <w:t xml:space="preserve"> </w:t>
      </w:r>
    </w:p>
    <w:p w:rsidR="00000000" w:rsidRDefault="00530120">
      <w:pPr>
        <w:spacing w:after="240"/>
        <w:ind w:firstLine="400"/>
        <w:jc w:val="both"/>
      </w:pPr>
      <w:r>
        <w:t>Опубликован: Бюллетень нормативных правовых актов РК, 2002 г., август, № 29</w:t>
      </w:r>
    </w:p>
    <w:p w:rsidR="00000000" w:rsidRDefault="00530120">
      <w:pPr>
        <w:spacing w:after="240"/>
        <w:ind w:firstLine="400"/>
        <w:jc w:val="both"/>
      </w:pPr>
      <w: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t xml:space="preserve"> Генерального прокурора Республики Казахстан от 1 мар</w:t>
      </w:r>
      <w:r>
        <w:t>та 2004 года № 12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0120" w:rsidRDefault="00530120" w:rsidP="00530120">
      <w:r>
        <w:separator/>
      </w:r>
    </w:p>
  </w:endnote>
  <w:endnote w:type="continuationSeparator" w:id="0">
    <w:p w:rsidR="00530120" w:rsidRDefault="00530120" w:rsidP="005301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0120" w:rsidRDefault="0053012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0120" w:rsidRDefault="0053012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0120" w:rsidRDefault="0053012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0120" w:rsidRDefault="00530120" w:rsidP="00530120">
      <w:r>
        <w:separator/>
      </w:r>
    </w:p>
  </w:footnote>
  <w:footnote w:type="continuationSeparator" w:id="0">
    <w:p w:rsidR="00530120" w:rsidRDefault="00530120" w:rsidP="005301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0120" w:rsidRDefault="0053012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0120" w:rsidRDefault="00530120" w:rsidP="00530120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530120" w:rsidRPr="00530120" w:rsidRDefault="00530120" w:rsidP="00530120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ПРИКАЗЕ ГЕНЕРАЛЬНОГО ПРОКУРОРА РК ОТ 25.04.02 № 27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0120" w:rsidRDefault="0053012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30120"/>
    <w:rsid w:val="005301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53012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30120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3012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30120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53012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30120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3012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30120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721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0444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</Words>
  <Characters>686</Characters>
  <Application>Microsoft Office Word</Application>
  <DocSecurity>0</DocSecurity>
  <Lines>5</Lines>
  <Paragraphs>1</Paragraphs>
  <ScaleCrop>false</ScaleCrop>
  <Company>SPecialiST RePack</Company>
  <LinksUpToDate>false</LinksUpToDate>
  <CharactersWithSpaces>773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ГЕНЕРАЛЬНОГО ПРОКУРОРА РК ОТ 25.04.02 № 27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2024-07-26T00:14:00Z</dcterms:created>
  <dcterms:modified xsi:type="dcterms:W3CDTF">2024-07-26T00:14:00Z</dcterms:modified>
</cp:coreProperties>
</file>