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95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мая 2002 года № 596 «Отдельные вопросы государственных предприятий Комитета уголовно-исполнительной системы Министерства юстиции Республики Казахстан» (с изменениями по состоянию на 05.08.2013 г.)</w:t>
      </w:r>
    </w:p>
    <w:p w:rsidR="00000000" w:rsidRDefault="00B9395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93953">
      <w:pPr>
        <w:ind w:firstLine="400"/>
        <w:jc w:val="both"/>
      </w:pPr>
      <w:r>
        <w:t> </w:t>
      </w:r>
    </w:p>
    <w:p w:rsidR="00000000" w:rsidRDefault="00B9395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29.12.02 г. № 1439; </w:t>
      </w:r>
    </w:p>
    <w:p w:rsidR="00000000" w:rsidRDefault="00B93953">
      <w:pPr>
        <w:ind w:firstLine="400"/>
        <w:jc w:val="both"/>
      </w:pPr>
      <w:hyperlink r:id="rId8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</w:t>
      </w:r>
      <w:r>
        <w:rPr>
          <w:rStyle w:val="s0"/>
        </w:rPr>
        <w:t>8.10.04 г. № 1120;</w:t>
      </w:r>
    </w:p>
    <w:p w:rsidR="00000000" w:rsidRDefault="00B93953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05.08.13 г. № 796.</w:t>
      </w:r>
    </w:p>
    <w:p w:rsidR="00000000" w:rsidRDefault="00B93953">
      <w:pPr>
        <w:ind w:firstLine="400"/>
        <w:jc w:val="both"/>
      </w:pPr>
      <w:r>
        <w:rPr>
          <w:rStyle w:val="s0"/>
        </w:rPr>
        <w:t> </w:t>
      </w:r>
    </w:p>
    <w:p w:rsidR="00000000" w:rsidRDefault="00B93953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93953">
      <w:pPr>
        <w:ind w:firstLine="400"/>
        <w:jc w:val="both"/>
      </w:pPr>
      <w:r>
        <w:rPr>
          <w:rStyle w:val="s0"/>
        </w:rPr>
        <w:t> </w:t>
      </w:r>
    </w:p>
    <w:p w:rsidR="00000000" w:rsidRDefault="00B93953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</w:t>
      </w:r>
      <w:r>
        <w:rPr>
          <w:rStyle w:val="s0"/>
        </w:rPr>
        <w:t>йствовавшая до внесения изменений от 28.10.04 г.</w:t>
      </w:r>
    </w:p>
    <w:p w:rsidR="00000000" w:rsidRDefault="00B9395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05.08.13 г.</w:t>
      </w:r>
    </w:p>
    <w:p w:rsidR="00000000" w:rsidRDefault="00B939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953" w:rsidRDefault="00B93953" w:rsidP="00B93953">
      <w:r>
        <w:separator/>
      </w:r>
    </w:p>
  </w:endnote>
  <w:endnote w:type="continuationSeparator" w:id="0">
    <w:p w:rsidR="00B93953" w:rsidRDefault="00B93953" w:rsidP="00B93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953" w:rsidRDefault="00B939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953" w:rsidRDefault="00B939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953" w:rsidRDefault="00B939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953" w:rsidRDefault="00B93953" w:rsidP="00B93953">
      <w:r>
        <w:separator/>
      </w:r>
    </w:p>
  </w:footnote>
  <w:footnote w:type="continuationSeparator" w:id="0">
    <w:p w:rsidR="00B93953" w:rsidRDefault="00B93953" w:rsidP="00B939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953" w:rsidRDefault="00B939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953" w:rsidRDefault="00B93953" w:rsidP="00B939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953" w:rsidRPr="00B93953" w:rsidRDefault="00B93953" w:rsidP="00B939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30.05.02 № 596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953" w:rsidRDefault="00B939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953"/>
    <w:rsid w:val="00B93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939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39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39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39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939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39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39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39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556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58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13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868</Characters>
  <Application>Microsoft Office Word</Application>
  <DocSecurity>0</DocSecurity>
  <Lines>7</Lines>
  <Paragraphs>1</Paragraphs>
  <ScaleCrop>false</ScaleCrop>
  <Company/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30.05.02 № 596 (©Paragraph 2023)</dc:title>
  <dc:subject/>
  <dc:creator>Сергей М</dc:creator>
  <cp:keywords/>
  <dc:description/>
  <cp:lastModifiedBy>Сергей М</cp:lastModifiedBy>
  <cp:revision>2</cp:revision>
  <dcterms:created xsi:type="dcterms:W3CDTF">2023-11-14T17:43:00Z</dcterms:created>
  <dcterms:modified xsi:type="dcterms:W3CDTF">2023-11-14T17:43:00Z</dcterms:modified>
</cp:coreProperties>
</file>