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3E28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26 июля 2002 года № 833 «Некоторые вопросы учета, хранения, оценки и дальнейшего использования имущества, обращенного (поступившего) в собственность государства по отдельным основаниям» (с изменениями и д</w:t>
      </w:r>
      <w:r>
        <w:rPr>
          <w:rStyle w:val="s0"/>
          <w:b/>
          <w:bCs/>
        </w:rPr>
        <w:t>ополнениями по состоянию на 29.07.2024 г.)</w:t>
      </w:r>
    </w:p>
    <w:p w:rsidR="00000000" w:rsidRDefault="003A3E28">
      <w:pPr>
        <w:pStyle w:val="pj"/>
      </w:pPr>
      <w:r>
        <w:rPr>
          <w:rStyle w:val="s0"/>
        </w:rPr>
        <w:t> </w:t>
      </w:r>
    </w:p>
    <w:p w:rsidR="00000000" w:rsidRDefault="003A3E28">
      <w:pPr>
        <w:pStyle w:val="pj"/>
      </w:pPr>
      <w:r>
        <w:rPr>
          <w:rStyle w:val="s0"/>
        </w:rPr>
        <w:t>Опубликовано: САПП Республики Казахстан, 2002 г., № 25, ст. 260</w:t>
      </w:r>
    </w:p>
    <w:p w:rsidR="00000000" w:rsidRDefault="003A3E28">
      <w:pPr>
        <w:pStyle w:val="pj"/>
      </w:pPr>
      <w:r>
        <w:rPr>
          <w:rStyle w:val="s0"/>
        </w:rPr>
        <w:t> </w:t>
      </w:r>
    </w:p>
    <w:p w:rsidR="00000000" w:rsidRDefault="003A3E28">
      <w:pPr>
        <w:pStyle w:val="pj"/>
      </w:pPr>
      <w:r>
        <w:rPr>
          <w:rStyle w:val="s0"/>
        </w:rPr>
        <w:t>Внесены изменения:</w:t>
      </w:r>
    </w:p>
    <w:p w:rsidR="00000000" w:rsidRDefault="003A3E28">
      <w:pPr>
        <w:pStyle w:val="pj"/>
      </w:pPr>
      <w:r>
        <w:t> </w:t>
      </w:r>
    </w:p>
    <w:p w:rsidR="00000000" w:rsidRDefault="003A3E28">
      <w:pPr>
        <w:pStyle w:val="pj"/>
      </w:pPr>
      <w:hyperlink r:id="rId7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28.11.02 г. № 1268; </w:t>
      </w:r>
    </w:p>
    <w:p w:rsidR="00000000" w:rsidRDefault="003A3E28">
      <w:pPr>
        <w:pStyle w:val="pj"/>
      </w:pPr>
      <w:hyperlink r:id="rId8" w:anchor="sub_id=1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24.06.04 г. № 695; </w:t>
      </w:r>
    </w:p>
    <w:p w:rsidR="00000000" w:rsidRDefault="003A3E28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10.11.04 г. № 1178;</w:t>
      </w:r>
    </w:p>
    <w:p w:rsidR="00000000" w:rsidRDefault="003A3E28">
      <w:pPr>
        <w:pStyle w:val="pj"/>
      </w:pPr>
      <w:hyperlink r:id="rId1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21.04.05 г. № 372;</w:t>
      </w:r>
    </w:p>
    <w:p w:rsidR="00000000" w:rsidRDefault="003A3E28">
      <w:pPr>
        <w:pStyle w:val="pj"/>
      </w:pPr>
      <w:hyperlink r:id="rId1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27.02.06 г. № 135;</w:t>
      </w:r>
    </w:p>
    <w:p w:rsidR="00000000" w:rsidRDefault="003A3E28">
      <w:pPr>
        <w:pStyle w:val="pj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08.10.07 г. № 919;</w:t>
      </w:r>
    </w:p>
    <w:p w:rsidR="00000000" w:rsidRDefault="003A3E28">
      <w:pPr>
        <w:pStyle w:val="pj"/>
      </w:pPr>
      <w:hyperlink r:id="rId13" w:anchor="sub_id=20" w:history="1">
        <w:r>
          <w:rPr>
            <w:rStyle w:val="a4"/>
          </w:rPr>
          <w:t>пос</w:t>
        </w:r>
        <w:r>
          <w:rPr>
            <w:rStyle w:val="a4"/>
          </w:rPr>
          <w:t>тановлением</w:t>
        </w:r>
      </w:hyperlink>
      <w:r>
        <w:rPr>
          <w:rStyle w:val="s0"/>
        </w:rPr>
        <w:t xml:space="preserve"> Правительства РК от 29.12.07 г. № 1371;</w:t>
      </w:r>
    </w:p>
    <w:p w:rsidR="00000000" w:rsidRDefault="003A3E28">
      <w:pPr>
        <w:pStyle w:val="pj"/>
      </w:pPr>
      <w:hyperlink r:id="rId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29.05.08 г. № 511;</w:t>
      </w:r>
    </w:p>
    <w:p w:rsidR="00000000" w:rsidRDefault="003A3E28">
      <w:pPr>
        <w:pStyle w:val="pj"/>
      </w:pPr>
      <w:hyperlink r:id="rId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</w:t>
      </w:r>
      <w:r>
        <w:rPr>
          <w:rStyle w:val="s0"/>
        </w:rPr>
        <w:t>тельства РК от 31.12.08 г. № 1329 (введен в действие с 1 января 2009 года);</w:t>
      </w:r>
    </w:p>
    <w:p w:rsidR="00000000" w:rsidRDefault="003A3E28">
      <w:pPr>
        <w:pStyle w:val="pj"/>
      </w:pPr>
      <w:hyperlink r:id="rId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16.07.09 г. № 1081;</w:t>
      </w:r>
    </w:p>
    <w:p w:rsidR="00000000" w:rsidRDefault="003A3E28">
      <w:pPr>
        <w:pStyle w:val="pj"/>
      </w:pPr>
      <w:hyperlink r:id="rId17" w:anchor="sub_id=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30.09.10 г. № 1009;</w:t>
      </w:r>
    </w:p>
    <w:p w:rsidR="00000000" w:rsidRDefault="003A3E28">
      <w:pPr>
        <w:pStyle w:val="pj"/>
      </w:pPr>
      <w:hyperlink r:id="rId1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22.08.11 г. № 936;</w:t>
      </w:r>
    </w:p>
    <w:p w:rsidR="00000000" w:rsidRDefault="003A3E28">
      <w:pPr>
        <w:pStyle w:val="pj"/>
      </w:pPr>
      <w:hyperlink r:id="rId1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31.05.12 г. № 715;</w:t>
      </w:r>
    </w:p>
    <w:p w:rsidR="00000000" w:rsidRDefault="003A3E28">
      <w:pPr>
        <w:pStyle w:val="pj"/>
      </w:pPr>
      <w:hyperlink r:id="rId2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05.06.13 г. № 574;</w:t>
      </w:r>
    </w:p>
    <w:p w:rsidR="00000000" w:rsidRDefault="003A3E28">
      <w:pPr>
        <w:pStyle w:val="pj"/>
      </w:pPr>
      <w:hyperlink r:id="rId2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30.05.14 г. № 581 (введено в действие по истечении десяти календарных дней после дня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A3E28">
      <w:pPr>
        <w:pStyle w:val="pj"/>
      </w:pPr>
      <w:hyperlink r:id="rId2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23.09.14 г. № 1009 (</w:t>
      </w:r>
      <w:r>
        <w:t>введено в действие</w:t>
      </w:r>
      <w:r>
        <w:rPr>
          <w:rStyle w:val="s0"/>
        </w:rPr>
        <w:t xml:space="preserve"> со дня введения в действие </w:t>
      </w:r>
      <w:hyperlink r:id="rId24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РК «О внесении изменений и дополнений в некотор</w:t>
      </w:r>
      <w:r>
        <w:rPr>
          <w:rStyle w:val="s0"/>
        </w:rPr>
        <w:t>ые законодательные акты РК по вопросам разграничения полномочий между уровнями государственного управления»);</w:t>
      </w:r>
    </w:p>
    <w:p w:rsidR="00000000" w:rsidRDefault="003A3E28">
      <w:pPr>
        <w:pStyle w:val="pj"/>
      </w:pPr>
      <w:hyperlink r:id="rId2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17.06.15 г. № 446 (введено </w:t>
      </w:r>
      <w:r>
        <w:t>в действие по истеч</w:t>
      </w:r>
      <w:r>
        <w:t xml:space="preserve">ении десяти календарных дней после дня его первого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A3E28">
      <w:pPr>
        <w:pStyle w:val="pj"/>
      </w:pPr>
      <w:hyperlink r:id="rId2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31.12.15 г.</w:t>
      </w:r>
      <w:r>
        <w:rPr>
          <w:rStyle w:val="s0"/>
        </w:rPr>
        <w:t xml:space="preserve"> № 1166 (введено в действие с 1 января 2016 года);</w:t>
      </w:r>
    </w:p>
    <w:p w:rsidR="00000000" w:rsidRDefault="003A3E28">
      <w:pPr>
        <w:pStyle w:val="pj"/>
      </w:pPr>
      <w:hyperlink r:id="rId2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07.06.16 г. № 338 (введено </w:t>
      </w:r>
      <w:r>
        <w:t>в действие по истечении десяти календарных дней после дня его первого официаль</w:t>
      </w:r>
      <w:r>
        <w:t xml:space="preserve">ного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A3E28">
      <w:pPr>
        <w:pStyle w:val="pj"/>
      </w:pPr>
      <w:hyperlink r:id="rId30" w:anchor="sub_id=100" w:history="1">
        <w:r>
          <w:rPr>
            <w:rStyle w:val="a4"/>
          </w:rPr>
          <w:t>постановлением</w:t>
        </w:r>
      </w:hyperlink>
      <w:r>
        <w:t xml:space="preserve"> Правительства РК от 11.08.16 г. № 455 (введено в действие по истечении дес</w:t>
      </w:r>
      <w:r>
        <w:t xml:space="preserve">яти календарных дней после дня его первого официального </w:t>
      </w:r>
      <w:hyperlink r:id="rId31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3A3E28">
      <w:pPr>
        <w:pStyle w:val="pj"/>
      </w:pPr>
      <w:hyperlink r:id="rId32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21.</w:t>
      </w:r>
      <w:r>
        <w:rPr>
          <w:rStyle w:val="s0"/>
        </w:rPr>
        <w:t xml:space="preserve">11.16 г. № 717 (введено в действие со дня его первого официального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A3E28">
      <w:pPr>
        <w:pStyle w:val="pj"/>
      </w:pPr>
      <w:hyperlink r:id="rId34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26.06.18</w:t>
      </w:r>
      <w:r>
        <w:rPr>
          <w:rStyle w:val="s0"/>
        </w:rPr>
        <w:t xml:space="preserve"> г. № 379 (введено в действие по истечении десяти календарных дней со дня его первого официального </w:t>
      </w:r>
      <w:hyperlink r:id="rId3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3A3E28">
      <w:pPr>
        <w:pStyle w:val="pj"/>
      </w:pPr>
      <w:hyperlink r:id="rId36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30.12.19 г. № 1031 (введено в действие по истечении десяти календарных дней после дня его первого официального </w:t>
      </w:r>
      <w:hyperlink r:id="rId37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3A3E28">
      <w:pPr>
        <w:pStyle w:val="pj"/>
      </w:pPr>
      <w:hyperlink r:id="rId38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30.12.20 г. № 947 (введено в действие по истечении десяти календарных дней после дня его первого официального </w:t>
      </w:r>
      <w:hyperlink r:id="rId39" w:history="1">
        <w:r>
          <w:rPr>
            <w:rStyle w:val="a5"/>
          </w:rPr>
          <w:t>опубликова</w:t>
        </w:r>
        <w:r>
          <w:rPr>
            <w:rStyle w:val="a5"/>
          </w:rPr>
          <w:t>ния</w:t>
        </w:r>
      </w:hyperlink>
      <w:r>
        <w:rPr>
          <w:rStyle w:val="s0"/>
        </w:rPr>
        <w:t>);</w:t>
      </w:r>
    </w:p>
    <w:p w:rsidR="00000000" w:rsidRDefault="003A3E28">
      <w:pPr>
        <w:pStyle w:val="pj"/>
      </w:pPr>
      <w:hyperlink r:id="rId4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11.04.22 г. № 208;</w:t>
      </w:r>
    </w:p>
    <w:p w:rsidR="00000000" w:rsidRDefault="003A3E28">
      <w:pPr>
        <w:pStyle w:val="pj"/>
      </w:pPr>
      <w:hyperlink r:id="rId41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26.10.22 г. № 850 (</w:t>
      </w:r>
      <w:hyperlink r:id="rId42" w:anchor="sub_id=20" w:history="1">
        <w:r>
          <w:rPr>
            <w:rStyle w:val="a5"/>
          </w:rPr>
          <w:t>введено в действие</w:t>
        </w:r>
      </w:hyperlink>
      <w:r>
        <w:rPr>
          <w:rStyle w:val="s0"/>
        </w:rPr>
        <w:t xml:space="preserve"> с 8 ноября 2022 г.);</w:t>
      </w:r>
    </w:p>
    <w:p w:rsidR="00000000" w:rsidRDefault="003A3E28">
      <w:pPr>
        <w:pStyle w:val="pj"/>
      </w:pPr>
      <w:hyperlink r:id="rId43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09.11.22 г. № 885 (</w:t>
      </w:r>
      <w:hyperlink r:id="rId44" w:anchor="sub_id=200" w:history="1">
        <w:r>
          <w:rPr>
            <w:rStyle w:val="a5"/>
          </w:rPr>
          <w:t>введено в действие</w:t>
        </w:r>
      </w:hyperlink>
      <w:r>
        <w:rPr>
          <w:rStyle w:val="s0"/>
        </w:rPr>
        <w:t xml:space="preserve"> с 22 ноября 2022 г.);</w:t>
      </w:r>
    </w:p>
    <w:p w:rsidR="00000000" w:rsidRDefault="003A3E28">
      <w:pPr>
        <w:pStyle w:val="pj"/>
      </w:pPr>
      <w:hyperlink r:id="rId45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18.05.23 г. № 385 (</w:t>
      </w:r>
      <w:hyperlink r:id="rId46" w:anchor="sub_id=200" w:history="1">
        <w:r>
          <w:rPr>
            <w:rStyle w:val="a5"/>
          </w:rPr>
          <w:t>введено в действие</w:t>
        </w:r>
      </w:hyperlink>
      <w:r>
        <w:rPr>
          <w:rStyle w:val="s0"/>
        </w:rPr>
        <w:t xml:space="preserve"> с 5 июня 2023 г.);</w:t>
      </w:r>
    </w:p>
    <w:p w:rsidR="00000000" w:rsidRDefault="003A3E28">
      <w:pPr>
        <w:pStyle w:val="pj"/>
      </w:pPr>
      <w:hyperlink r:id="rId47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16.07.24 г. № 564 (</w:t>
      </w:r>
      <w:hyperlink r:id="rId48" w:anchor="sub_id=200" w:history="1">
        <w:r>
          <w:rPr>
            <w:rStyle w:val="a5"/>
          </w:rPr>
          <w:t>введено в действие</w:t>
        </w:r>
      </w:hyperlink>
      <w:r>
        <w:rPr>
          <w:rStyle w:val="s0"/>
        </w:rPr>
        <w:t xml:space="preserve"> с 29 июля 2024 г.).</w:t>
      </w:r>
    </w:p>
    <w:p w:rsidR="00000000" w:rsidRDefault="003A3E28">
      <w:pPr>
        <w:pStyle w:val="pj"/>
      </w:pPr>
      <w:r>
        <w:rPr>
          <w:rStyle w:val="s0"/>
        </w:rPr>
        <w:t> </w:t>
      </w:r>
    </w:p>
    <w:p w:rsidR="00000000" w:rsidRDefault="003A3E28">
      <w:pPr>
        <w:pStyle w:val="pj"/>
        <w:spacing w:after="240"/>
      </w:pPr>
      <w:r>
        <w:t>Предыдущие редакции:</w:t>
      </w:r>
    </w:p>
    <w:p w:rsidR="00000000" w:rsidRDefault="003A3E28">
      <w:pPr>
        <w:pStyle w:val="pj"/>
      </w:pPr>
      <w:hyperlink r:id="rId49" w:history="1">
        <w:r>
          <w:rPr>
            <w:rStyle w:val="a4"/>
          </w:rPr>
          <w:t>редакция,</w:t>
        </w:r>
      </w:hyperlink>
      <w:r>
        <w:t xml:space="preserve"> действовавшая до внесения изменений от 24.06.04 г. </w:t>
      </w:r>
    </w:p>
    <w:p w:rsidR="00000000" w:rsidRDefault="003A3E28">
      <w:pPr>
        <w:pStyle w:val="pj"/>
      </w:pPr>
      <w:hyperlink r:id="rId50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10.11.04 г.</w:t>
      </w:r>
    </w:p>
    <w:p w:rsidR="00000000" w:rsidRDefault="003A3E28">
      <w:pPr>
        <w:pStyle w:val="pj"/>
      </w:pPr>
      <w:hyperlink r:id="rId5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21.04.05 г.</w:t>
      </w:r>
    </w:p>
    <w:p w:rsidR="00000000" w:rsidRDefault="003A3E28">
      <w:pPr>
        <w:pStyle w:val="pj"/>
      </w:pPr>
      <w:hyperlink r:id="rId52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27.02.06 г.</w:t>
      </w:r>
    </w:p>
    <w:p w:rsidR="00000000" w:rsidRDefault="003A3E28">
      <w:pPr>
        <w:pStyle w:val="pj"/>
      </w:pPr>
      <w:hyperlink r:id="rId53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29.12.07 г.</w:t>
      </w:r>
    </w:p>
    <w:p w:rsidR="00000000" w:rsidRDefault="003A3E28">
      <w:pPr>
        <w:pStyle w:val="pj"/>
      </w:pPr>
      <w:hyperlink r:id="rId5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29.05.08 г.</w:t>
      </w:r>
    </w:p>
    <w:p w:rsidR="00000000" w:rsidRDefault="003A3E28">
      <w:pPr>
        <w:pStyle w:val="pj"/>
      </w:pPr>
      <w:hyperlink r:id="rId55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31.12.08 г. </w:t>
      </w:r>
    </w:p>
    <w:p w:rsidR="00000000" w:rsidRDefault="003A3E28">
      <w:pPr>
        <w:pStyle w:val="pj"/>
      </w:pPr>
      <w:hyperlink r:id="rId56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16.07.09 г.</w:t>
      </w:r>
    </w:p>
    <w:p w:rsidR="00000000" w:rsidRDefault="003A3E28">
      <w:pPr>
        <w:pStyle w:val="pj"/>
      </w:pPr>
      <w:hyperlink r:id="rId57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30.09.10 г.</w:t>
      </w:r>
    </w:p>
    <w:p w:rsidR="00000000" w:rsidRDefault="003A3E28">
      <w:pPr>
        <w:pStyle w:val="pj"/>
      </w:pPr>
      <w:hyperlink r:id="rId58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22.08.11 г.</w:t>
      </w:r>
    </w:p>
    <w:p w:rsidR="00000000" w:rsidRDefault="003A3E28">
      <w:pPr>
        <w:pStyle w:val="pj"/>
      </w:pPr>
      <w:hyperlink r:id="rId59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31.05.12 г.</w:t>
      </w:r>
    </w:p>
    <w:p w:rsidR="00000000" w:rsidRDefault="003A3E28">
      <w:pPr>
        <w:pStyle w:val="pj"/>
      </w:pPr>
      <w:hyperlink r:id="rId60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05.06.13 г.</w:t>
      </w:r>
    </w:p>
    <w:p w:rsidR="00000000" w:rsidRDefault="003A3E28">
      <w:pPr>
        <w:pStyle w:val="pj"/>
      </w:pPr>
      <w:hyperlink r:id="rId61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30.05.14 г.</w:t>
      </w:r>
    </w:p>
    <w:p w:rsidR="00000000" w:rsidRDefault="003A3E28">
      <w:pPr>
        <w:pStyle w:val="pj"/>
      </w:pPr>
      <w:hyperlink r:id="rId62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23.09.14 г. </w:t>
      </w:r>
    </w:p>
    <w:p w:rsidR="00000000" w:rsidRDefault="003A3E28">
      <w:pPr>
        <w:pStyle w:val="pj"/>
      </w:pPr>
      <w:hyperlink r:id="rId63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17.06.15 г.</w:t>
      </w:r>
    </w:p>
    <w:p w:rsidR="00000000" w:rsidRDefault="003A3E28">
      <w:pPr>
        <w:pStyle w:val="pj"/>
      </w:pPr>
      <w:hyperlink r:id="rId64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31.12.15 г.</w:t>
      </w:r>
    </w:p>
    <w:p w:rsidR="00000000" w:rsidRDefault="003A3E28">
      <w:pPr>
        <w:pStyle w:val="pj"/>
      </w:pPr>
      <w:hyperlink r:id="rId65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07.06.16 г.</w:t>
      </w:r>
    </w:p>
    <w:p w:rsidR="00000000" w:rsidRDefault="003A3E28">
      <w:pPr>
        <w:pStyle w:val="pj"/>
      </w:pPr>
      <w:hyperlink r:id="rId66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11.08.16 г.</w:t>
      </w:r>
    </w:p>
    <w:p w:rsidR="00000000" w:rsidRDefault="003A3E28">
      <w:pPr>
        <w:pStyle w:val="pj"/>
      </w:pPr>
      <w:hyperlink r:id="rId67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21.11.16 г.</w:t>
      </w:r>
    </w:p>
    <w:p w:rsidR="00000000" w:rsidRDefault="003A3E28">
      <w:pPr>
        <w:pStyle w:val="pj"/>
      </w:pPr>
      <w:hyperlink r:id="rId68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26.06.18 г.</w:t>
      </w:r>
    </w:p>
    <w:p w:rsidR="00000000" w:rsidRDefault="003A3E28">
      <w:pPr>
        <w:pStyle w:val="pj"/>
      </w:pPr>
      <w:hyperlink r:id="rId69" w:history="1">
        <w:r>
          <w:rPr>
            <w:rStyle w:val="a5"/>
          </w:rPr>
          <w:t>редакция</w:t>
        </w:r>
      </w:hyperlink>
      <w:r>
        <w:t>, действовавшая до внесения изменений от 30.12.19 г.</w:t>
      </w:r>
    </w:p>
    <w:p w:rsidR="00000000" w:rsidRDefault="003A3E28">
      <w:pPr>
        <w:pStyle w:val="pj"/>
      </w:pPr>
      <w:hyperlink r:id="rId70" w:history="1">
        <w:r>
          <w:rPr>
            <w:rStyle w:val="a5"/>
          </w:rPr>
          <w:t>редакция</w:t>
        </w:r>
      </w:hyperlink>
      <w:r>
        <w:t>, действовавшая до внесения изменений от 30.12.20 г.</w:t>
      </w:r>
    </w:p>
    <w:p w:rsidR="00000000" w:rsidRDefault="003A3E28">
      <w:pPr>
        <w:pStyle w:val="pj"/>
      </w:pPr>
      <w:hyperlink r:id="rId71" w:history="1">
        <w:r>
          <w:rPr>
            <w:rStyle w:val="a5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11.04.22 г.</w:t>
      </w:r>
    </w:p>
    <w:p w:rsidR="00000000" w:rsidRDefault="003A3E28">
      <w:pPr>
        <w:pStyle w:val="pj"/>
      </w:pPr>
      <w:hyperlink r:id="rId72" w:history="1">
        <w:r>
          <w:rPr>
            <w:rStyle w:val="a5"/>
          </w:rPr>
          <w:t>редакция</w:t>
        </w:r>
      </w:hyperlink>
      <w:r>
        <w:t>, действовавшая до внесения изменений от 26</w:t>
      </w:r>
      <w:r>
        <w:rPr>
          <w:rStyle w:val="s0"/>
        </w:rPr>
        <w:t xml:space="preserve">.10.22 г. </w:t>
      </w:r>
    </w:p>
    <w:p w:rsidR="00000000" w:rsidRDefault="003A3E28">
      <w:pPr>
        <w:pStyle w:val="pj"/>
      </w:pPr>
      <w:hyperlink r:id="rId73" w:history="1">
        <w:r>
          <w:rPr>
            <w:rStyle w:val="a5"/>
          </w:rPr>
          <w:t>редакция</w:t>
        </w:r>
      </w:hyperlink>
      <w:r>
        <w:t>, действовавшая до внесения изменений от 09</w:t>
      </w:r>
      <w:r>
        <w:rPr>
          <w:rStyle w:val="s0"/>
        </w:rPr>
        <w:t xml:space="preserve">.11.22 г. </w:t>
      </w:r>
    </w:p>
    <w:p w:rsidR="00000000" w:rsidRDefault="003A3E28">
      <w:pPr>
        <w:pStyle w:val="pj"/>
      </w:pPr>
      <w:hyperlink r:id="rId74" w:history="1">
        <w:r>
          <w:rPr>
            <w:rStyle w:val="a5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18.05.23 г. </w:t>
      </w:r>
    </w:p>
    <w:p w:rsidR="00000000" w:rsidRDefault="003A3E28">
      <w:pPr>
        <w:pStyle w:val="pj"/>
      </w:pPr>
      <w:hyperlink r:id="rId75" w:history="1">
        <w:r>
          <w:rPr>
            <w:rStyle w:val="a5"/>
          </w:rPr>
          <w:t>редакция</w:t>
        </w:r>
      </w:hyperlink>
      <w:r>
        <w:t>, действовавшая до внесения изменений от 16.07.24 г.</w:t>
      </w:r>
    </w:p>
    <w:p w:rsidR="00000000" w:rsidRDefault="003A3E28">
      <w:pPr>
        <w:pStyle w:val="pj"/>
      </w:pPr>
      <w:r>
        <w:t> </w:t>
      </w:r>
    </w:p>
    <w:p w:rsidR="00000000" w:rsidRDefault="003A3E28">
      <w:pPr>
        <w:pStyle w:val="pj"/>
      </w:pPr>
      <w:r>
        <w:t> </w:t>
      </w:r>
    </w:p>
    <w:p w:rsidR="00000000" w:rsidRDefault="003A3E28">
      <w:pPr>
        <w:pStyle w:val="pj"/>
      </w:pPr>
      <w:r>
        <w:t> </w:t>
      </w:r>
    </w:p>
    <w:p w:rsidR="00000000" w:rsidRDefault="003A3E28">
      <w:pPr>
        <w:pStyle w:val="pj"/>
      </w:pPr>
      <w:r>
        <w:t> </w:t>
      </w:r>
    </w:p>
    <w:sectPr w:rsidR="00000000">
      <w:headerReference w:type="even" r:id="rId76"/>
      <w:headerReference w:type="default" r:id="rId77"/>
      <w:footerReference w:type="even" r:id="rId78"/>
      <w:footerReference w:type="default" r:id="rId79"/>
      <w:headerReference w:type="first" r:id="rId80"/>
      <w:footerReference w:type="first" r:id="rId8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3E28" w:rsidRDefault="003A3E28" w:rsidP="003A3E28">
      <w:r>
        <w:separator/>
      </w:r>
    </w:p>
  </w:endnote>
  <w:endnote w:type="continuationSeparator" w:id="0">
    <w:p w:rsidR="003A3E28" w:rsidRDefault="003A3E28" w:rsidP="003A3E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E28" w:rsidRDefault="003A3E28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E28" w:rsidRDefault="003A3E28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E28" w:rsidRDefault="003A3E28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3E28" w:rsidRDefault="003A3E28" w:rsidP="003A3E28">
      <w:r>
        <w:separator/>
      </w:r>
    </w:p>
  </w:footnote>
  <w:footnote w:type="continuationSeparator" w:id="0">
    <w:p w:rsidR="003A3E28" w:rsidRDefault="003A3E28" w:rsidP="003A3E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E28" w:rsidRDefault="003A3E28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E28" w:rsidRDefault="003A3E28" w:rsidP="003A3E2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3E28" w:rsidRPr="003A3E28" w:rsidRDefault="003A3E28" w:rsidP="003A3E2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26 июля 2002 года № 833 «Некоторые вопросы учета, хранения, оценки и дальнейшего использования имущества, обращенного (поступившего) в собственность государства по отдельным основаниям» (с изменениями и дополнениями по состоянию на 29.07.2024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E28" w:rsidRDefault="003A3E28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3E28"/>
    <w:rsid w:val="003A3E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3A3E2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A3E28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A3E2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A3E2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3A3E2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A3E28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A3E2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A3E2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51459" TargetMode="External"/><Relationship Id="rId18" Type="http://schemas.openxmlformats.org/officeDocument/2006/relationships/hyperlink" Target="http://online.zakon.kz/Document/?doc_id=31046460" TargetMode="External"/><Relationship Id="rId26" Type="http://schemas.openxmlformats.org/officeDocument/2006/relationships/hyperlink" Target="http://online.zakon.kz/Document/?doc_id=33363739" TargetMode="External"/><Relationship Id="rId39" Type="http://schemas.openxmlformats.org/officeDocument/2006/relationships/hyperlink" Target="http://online.zakon.kz/Document/?doc_id=32606855" TargetMode="External"/><Relationship Id="rId21" Type="http://schemas.openxmlformats.org/officeDocument/2006/relationships/hyperlink" Target="http://online.zakon.kz/Document/?doc_id=31563756" TargetMode="External"/><Relationship Id="rId34" Type="http://schemas.openxmlformats.org/officeDocument/2006/relationships/hyperlink" Target="http://online.zakon.kz/Document/?doc_id=35546465" TargetMode="External"/><Relationship Id="rId42" Type="http://schemas.openxmlformats.org/officeDocument/2006/relationships/hyperlink" Target="http://online.zakon.kz/Document/?doc_id=37468933" TargetMode="External"/><Relationship Id="rId47" Type="http://schemas.openxmlformats.org/officeDocument/2006/relationships/hyperlink" Target="http://online.zakon.kz/Document/?doc_id=38383611" TargetMode="External"/><Relationship Id="rId50" Type="http://schemas.openxmlformats.org/officeDocument/2006/relationships/hyperlink" Target="http://online.zakon.kz/Document/?doc_id=3132271" TargetMode="External"/><Relationship Id="rId55" Type="http://schemas.openxmlformats.org/officeDocument/2006/relationships/hyperlink" Target="http://online.zakon.kz/Document/?doc_id=30399837" TargetMode="External"/><Relationship Id="rId63" Type="http://schemas.openxmlformats.org/officeDocument/2006/relationships/hyperlink" Target="http://online.zakon.kz/Document/?doc_id=38336198" TargetMode="External"/><Relationship Id="rId68" Type="http://schemas.openxmlformats.org/officeDocument/2006/relationships/hyperlink" Target="http://online.zakon.kz/Document/?doc_id=39049440" TargetMode="External"/><Relationship Id="rId76" Type="http://schemas.openxmlformats.org/officeDocument/2006/relationships/header" Target="header1.xml"/><Relationship Id="rId7" Type="http://schemas.openxmlformats.org/officeDocument/2006/relationships/hyperlink" Target="http://online.zakon.kz/Document/?doc_id=1034854" TargetMode="External"/><Relationship Id="rId71" Type="http://schemas.openxmlformats.org/officeDocument/2006/relationships/hyperlink" Target="http://online.zakon.kz/Document/?doc_id=3464981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49622" TargetMode="External"/><Relationship Id="rId29" Type="http://schemas.openxmlformats.org/officeDocument/2006/relationships/hyperlink" Target="http://online.zakon.kz/Document/?doc_id=33892144" TargetMode="External"/><Relationship Id="rId11" Type="http://schemas.openxmlformats.org/officeDocument/2006/relationships/hyperlink" Target="http://online.zakon.kz/Document/?doc_id=30047317" TargetMode="External"/><Relationship Id="rId24" Type="http://schemas.openxmlformats.org/officeDocument/2006/relationships/hyperlink" Target="http://online.zakon.kz/Document/?doc_id=31609276" TargetMode="External"/><Relationship Id="rId32" Type="http://schemas.openxmlformats.org/officeDocument/2006/relationships/hyperlink" Target="http://online.zakon.kz/Document/?doc_id=36819004" TargetMode="External"/><Relationship Id="rId37" Type="http://schemas.openxmlformats.org/officeDocument/2006/relationships/hyperlink" Target="http://online.zakon.kz/Document/?doc_id=34398137" TargetMode="External"/><Relationship Id="rId40" Type="http://schemas.openxmlformats.org/officeDocument/2006/relationships/hyperlink" Target="http://online.zakon.kz/Document/?doc_id=37881869" TargetMode="External"/><Relationship Id="rId45" Type="http://schemas.openxmlformats.org/officeDocument/2006/relationships/hyperlink" Target="http://online.zakon.kz/Document/?doc_id=39282122" TargetMode="External"/><Relationship Id="rId53" Type="http://schemas.openxmlformats.org/officeDocument/2006/relationships/hyperlink" Target="http://online.zakon.kz/Document/?doc_id=30151504" TargetMode="External"/><Relationship Id="rId58" Type="http://schemas.openxmlformats.org/officeDocument/2006/relationships/hyperlink" Target="http://online.zakon.kz/Document/?doc_id=31046466" TargetMode="External"/><Relationship Id="rId66" Type="http://schemas.openxmlformats.org/officeDocument/2006/relationships/hyperlink" Target="http://online.zakon.kz/Document/?doc_id=34285603" TargetMode="External"/><Relationship Id="rId74" Type="http://schemas.openxmlformats.org/officeDocument/2006/relationships/hyperlink" Target="http://online.zakon.kz/Document/?doc_id=34624812" TargetMode="External"/><Relationship Id="rId79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563759" TargetMode="External"/><Relationship Id="rId82" Type="http://schemas.openxmlformats.org/officeDocument/2006/relationships/fontTable" Target="fontTable.xml"/><Relationship Id="rId10" Type="http://schemas.openxmlformats.org/officeDocument/2006/relationships/hyperlink" Target="http://online.zakon.kz/Document/?doc_id=30009290" TargetMode="External"/><Relationship Id="rId19" Type="http://schemas.openxmlformats.org/officeDocument/2006/relationships/hyperlink" Target="http://online.zakon.kz/Document/?doc_id=31203509" TargetMode="External"/><Relationship Id="rId31" Type="http://schemas.openxmlformats.org/officeDocument/2006/relationships/hyperlink" Target="http://online.zakon.kz/Document/?doc_id=32543378" TargetMode="External"/><Relationship Id="rId44" Type="http://schemas.openxmlformats.org/officeDocument/2006/relationships/hyperlink" Target="http://online.zakon.kz/Document/?doc_id=36721666" TargetMode="External"/><Relationship Id="rId52" Type="http://schemas.openxmlformats.org/officeDocument/2006/relationships/hyperlink" Target="http://online.zakon.kz/Document/?doc_id=30047323" TargetMode="External"/><Relationship Id="rId60" Type="http://schemas.openxmlformats.org/officeDocument/2006/relationships/hyperlink" Target="http://online.zakon.kz/Document/?doc_id=31404409" TargetMode="External"/><Relationship Id="rId65" Type="http://schemas.openxmlformats.org/officeDocument/2006/relationships/hyperlink" Target="http://online.zakon.kz/Document/?doc_id=38838968" TargetMode="External"/><Relationship Id="rId73" Type="http://schemas.openxmlformats.org/officeDocument/2006/relationships/hyperlink" Target="http://online.zakon.kz/Document/?doc_id=33926609" TargetMode="External"/><Relationship Id="rId78" Type="http://schemas.openxmlformats.org/officeDocument/2006/relationships/footer" Target="footer1.xml"/><Relationship Id="rId8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1483" TargetMode="External"/><Relationship Id="rId14" Type="http://schemas.openxmlformats.org/officeDocument/2006/relationships/hyperlink" Target="http://online.zakon.kz/Document/?doc_id=30187378" TargetMode="External"/><Relationship Id="rId22" Type="http://schemas.openxmlformats.org/officeDocument/2006/relationships/hyperlink" Target="http://online.zakon.kz/Document/?doc_id=31567306" TargetMode="External"/><Relationship Id="rId27" Type="http://schemas.openxmlformats.org/officeDocument/2006/relationships/hyperlink" Target="http://online.zakon.kz/Document/?doc_id=37478018" TargetMode="External"/><Relationship Id="rId30" Type="http://schemas.openxmlformats.org/officeDocument/2006/relationships/hyperlink" Target="http://online.zakon.kz/Document/?doc_id=38894938" TargetMode="External"/><Relationship Id="rId35" Type="http://schemas.openxmlformats.org/officeDocument/2006/relationships/hyperlink" Target="http://online.zakon.kz/Document/?doc_id=39000251" TargetMode="External"/><Relationship Id="rId43" Type="http://schemas.openxmlformats.org/officeDocument/2006/relationships/hyperlink" Target="http://online.zakon.kz/Document/?doc_id=36721666" TargetMode="External"/><Relationship Id="rId48" Type="http://schemas.openxmlformats.org/officeDocument/2006/relationships/hyperlink" Target="http://online.zakon.kz/Document/?doc_id=38383611" TargetMode="External"/><Relationship Id="rId56" Type="http://schemas.openxmlformats.org/officeDocument/2006/relationships/hyperlink" Target="http://online.zakon.kz/Document/?doc_id=30449646" TargetMode="External"/><Relationship Id="rId64" Type="http://schemas.openxmlformats.org/officeDocument/2006/relationships/hyperlink" Target="http://online.zakon.kz/Document/?doc_id=36871093" TargetMode="External"/><Relationship Id="rId69" Type="http://schemas.openxmlformats.org/officeDocument/2006/relationships/hyperlink" Target="http://online.zakon.kz/Document/?doc_id=32778891" TargetMode="External"/><Relationship Id="rId77" Type="http://schemas.openxmlformats.org/officeDocument/2006/relationships/header" Target="header2.xml"/><Relationship Id="rId8" Type="http://schemas.openxmlformats.org/officeDocument/2006/relationships/hyperlink" Target="http://online.zakon.kz/Document/?doc_id=1049035" TargetMode="External"/><Relationship Id="rId51" Type="http://schemas.openxmlformats.org/officeDocument/2006/relationships/hyperlink" Target="http://online.zakon.kz/Document/?doc_id=30009304" TargetMode="External"/><Relationship Id="rId72" Type="http://schemas.openxmlformats.org/officeDocument/2006/relationships/hyperlink" Target="http://online.zakon.kz/Document/?doc_id=34310860" TargetMode="External"/><Relationship Id="rId80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28518" TargetMode="External"/><Relationship Id="rId17" Type="http://schemas.openxmlformats.org/officeDocument/2006/relationships/hyperlink" Target="http://online.zakon.kz/Document/?doc_id=30830450" TargetMode="External"/><Relationship Id="rId25" Type="http://schemas.openxmlformats.org/officeDocument/2006/relationships/hyperlink" Target="http://online.zakon.kz/Document/?doc_id=36736527" TargetMode="External"/><Relationship Id="rId33" Type="http://schemas.openxmlformats.org/officeDocument/2006/relationships/hyperlink" Target="http://online.zakon.kz/Document/?doc_id=35678330" TargetMode="External"/><Relationship Id="rId38" Type="http://schemas.openxmlformats.org/officeDocument/2006/relationships/hyperlink" Target="http://online.zakon.kz/Document/?doc_id=37751649" TargetMode="External"/><Relationship Id="rId46" Type="http://schemas.openxmlformats.org/officeDocument/2006/relationships/hyperlink" Target="http://online.zakon.kz/Document/?doc_id=39282122" TargetMode="External"/><Relationship Id="rId59" Type="http://schemas.openxmlformats.org/officeDocument/2006/relationships/hyperlink" Target="http://online.zakon.kz/Document/?doc_id=31203545" TargetMode="External"/><Relationship Id="rId67" Type="http://schemas.openxmlformats.org/officeDocument/2006/relationships/hyperlink" Target="http://online.zakon.kz/Document/?doc_id=35785956" TargetMode="External"/><Relationship Id="rId20" Type="http://schemas.openxmlformats.org/officeDocument/2006/relationships/hyperlink" Target="http://online.zakon.kz/Document/?doc_id=31404085" TargetMode="External"/><Relationship Id="rId41" Type="http://schemas.openxmlformats.org/officeDocument/2006/relationships/hyperlink" Target="http://online.zakon.kz/Document/?doc_id=37468933" TargetMode="External"/><Relationship Id="rId54" Type="http://schemas.openxmlformats.org/officeDocument/2006/relationships/hyperlink" Target="http://online.zakon.kz/Document/?doc_id=30187685" TargetMode="External"/><Relationship Id="rId62" Type="http://schemas.openxmlformats.org/officeDocument/2006/relationships/hyperlink" Target="http://online.zakon.kz/Document/?doc_id=31609680" TargetMode="External"/><Relationship Id="rId70" Type="http://schemas.openxmlformats.org/officeDocument/2006/relationships/hyperlink" Target="http://online.zakon.kz/Document/?doc_id=34649814" TargetMode="External"/><Relationship Id="rId75" Type="http://schemas.openxmlformats.org/officeDocument/2006/relationships/hyperlink" Target="http://online.zakon.kz/Document/?doc_id=37995196" TargetMode="External"/><Relationship Id="rId83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399792" TargetMode="External"/><Relationship Id="rId23" Type="http://schemas.openxmlformats.org/officeDocument/2006/relationships/hyperlink" Target="http://online.zakon.kz/Document/?doc_id=31609229" TargetMode="External"/><Relationship Id="rId28" Type="http://schemas.openxmlformats.org/officeDocument/2006/relationships/hyperlink" Target="http://online.zakon.kz/Document/?doc_id=37989861" TargetMode="External"/><Relationship Id="rId36" Type="http://schemas.openxmlformats.org/officeDocument/2006/relationships/hyperlink" Target="http://online.zakon.kz/Document/?doc_id=39939184" TargetMode="External"/><Relationship Id="rId49" Type="http://schemas.openxmlformats.org/officeDocument/2006/relationships/hyperlink" Target="http://online.zakon.kz/Document/?doc_id=3032271" TargetMode="External"/><Relationship Id="rId57" Type="http://schemas.openxmlformats.org/officeDocument/2006/relationships/hyperlink" Target="http://online.zakon.kz/Document/?doc_id=3083130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682</Words>
  <Characters>8916</Characters>
  <Application>Microsoft Office Word</Application>
  <DocSecurity>0</DocSecurity>
  <Lines>74</Lines>
  <Paragraphs>19</Paragraphs>
  <ScaleCrop>false</ScaleCrop>
  <Company>SPecialiST RePack</Company>
  <LinksUpToDate>false</LinksUpToDate>
  <CharactersWithSpaces>9579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26 июля 2002 года № 833 «Некоторые вопросы учета, хранения, оценки и дальнейшего использования имущества, обращенного (поступившего) в собственность государства по отдельным основаниям» (с изменениями и дополнениями по состоянию на 29.07.2024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2024-08-01T11:11:00Z</dcterms:created>
  <dcterms:modified xsi:type="dcterms:W3CDTF">2024-08-01T11:11:00Z</dcterms:modified>
</cp:coreProperties>
</file>