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2D4B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22 ноября 2002 года № 1239 «Некоторые вопросы Комитета лесного и охотничьего хозяйства Министерства сельского хозяйства Республики Казахстан» (с изменениями и дополнениями по состоянию на 29.12.2015 г.)</w:t>
      </w:r>
    </w:p>
    <w:p w:rsidR="00000000" w:rsidRDefault="009B2D4B">
      <w:pPr>
        <w:spacing w:after="240"/>
        <w:ind w:firstLine="400"/>
        <w:jc w:val="both"/>
      </w:pPr>
      <w:r>
        <w:t>Опубликовано: САПП Республики Казахстан, 2002 г., № 42, ст. 423</w:t>
      </w:r>
    </w:p>
    <w:p w:rsidR="00000000" w:rsidRDefault="009B2D4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B2D4B">
      <w:pPr>
        <w:ind w:firstLine="400"/>
        <w:jc w:val="both"/>
      </w:pPr>
      <w:hyperlink r:id="rId7" w:anchor="sub_id=7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22.01.03 г. № 75; </w:t>
      </w:r>
    </w:p>
    <w:p w:rsidR="00000000" w:rsidRDefault="009B2D4B">
      <w:pPr>
        <w:ind w:firstLine="400"/>
        <w:jc w:val="both"/>
      </w:pPr>
      <w:hyperlink r:id="rId8" w:anchor="sub_id=300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18.07.03 г. № 714; </w:t>
      </w:r>
    </w:p>
    <w:p w:rsidR="00000000" w:rsidRDefault="009B2D4B">
      <w:pPr>
        <w:ind w:firstLine="400"/>
        <w:jc w:val="both"/>
      </w:pPr>
      <w:hyperlink r:id="rId9" w:anchor="sub_id=2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02.10.03 г. № 1018; </w:t>
      </w:r>
    </w:p>
    <w:p w:rsidR="00000000" w:rsidRDefault="009B2D4B">
      <w:pPr>
        <w:ind w:firstLine="400"/>
        <w:jc w:val="both"/>
      </w:pPr>
      <w:hyperlink r:id="rId10" w:anchor="sub_id=7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23.02.04 г. № 213; </w:t>
      </w:r>
    </w:p>
    <w:p w:rsidR="00000000" w:rsidRDefault="009B2D4B">
      <w:pPr>
        <w:ind w:firstLine="400"/>
        <w:jc w:val="both"/>
      </w:pPr>
      <w:hyperlink r:id="rId11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01.03.04 г. № 249; </w:t>
      </w:r>
    </w:p>
    <w:p w:rsidR="00000000" w:rsidRDefault="009B2D4B">
      <w:pPr>
        <w:ind w:firstLine="400"/>
        <w:jc w:val="both"/>
      </w:pPr>
      <w:hyperlink r:id="rId12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01.06.04 г. № 604;</w:t>
      </w:r>
    </w:p>
    <w:p w:rsidR="00000000" w:rsidRDefault="009B2D4B">
      <w:pPr>
        <w:ind w:firstLine="400"/>
        <w:jc w:val="both"/>
      </w:pPr>
      <w:hyperlink r:id="rId13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06.04.05 г. № 310;</w:t>
      </w:r>
    </w:p>
    <w:p w:rsidR="00000000" w:rsidRDefault="009B2D4B">
      <w:pPr>
        <w:ind w:firstLine="400"/>
        <w:jc w:val="both"/>
      </w:pPr>
      <w:hyperlink r:id="rId14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9B2D4B">
      <w:pPr>
        <w:ind w:firstLine="400"/>
        <w:jc w:val="both"/>
      </w:pPr>
      <w:hyperlink r:id="rId15" w:anchor="sub_id=10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 РК от 29.12</w:t>
      </w:r>
      <w:r>
        <w:rPr>
          <w:rStyle w:val="s0"/>
        </w:rPr>
        <w:t xml:space="preserve">.15 г. № 1108 (введено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9B2D4B">
      <w:pPr>
        <w:ind w:firstLine="400"/>
        <w:jc w:val="both"/>
      </w:pPr>
      <w:r>
        <w:rPr>
          <w:rStyle w:val="s0"/>
        </w:rPr>
        <w:t> </w:t>
      </w:r>
    </w:p>
    <w:p w:rsidR="00000000" w:rsidRDefault="009B2D4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B2D4B">
      <w:pPr>
        <w:ind w:firstLine="400"/>
        <w:jc w:val="both"/>
      </w:pPr>
      <w:r>
        <w:rPr>
          <w:rStyle w:val="s0"/>
        </w:rPr>
        <w:t> </w:t>
      </w:r>
    </w:p>
    <w:p w:rsidR="00000000" w:rsidRDefault="009B2D4B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22.01.03 г.</w:t>
      </w:r>
    </w:p>
    <w:p w:rsidR="00000000" w:rsidRDefault="009B2D4B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06.04.05 г.</w:t>
      </w:r>
    </w:p>
    <w:p w:rsidR="00000000" w:rsidRDefault="009B2D4B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9B2D4B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29.12.15 г.</w:t>
      </w:r>
    </w:p>
    <w:p w:rsidR="00000000" w:rsidRDefault="009B2D4B">
      <w:pPr>
        <w:ind w:firstLine="400"/>
        <w:jc w:val="both"/>
      </w:pPr>
      <w:r>
        <w:t> </w:t>
      </w:r>
    </w:p>
    <w:p w:rsidR="00000000" w:rsidRDefault="009B2D4B">
      <w:pPr>
        <w:ind w:firstLine="400"/>
        <w:jc w:val="both"/>
      </w:pPr>
      <w:r>
        <w:rPr>
          <w:rStyle w:val="s0"/>
        </w:rPr>
        <w:t> </w:t>
      </w:r>
    </w:p>
    <w:p w:rsidR="00000000" w:rsidRDefault="009B2D4B">
      <w:pPr>
        <w:spacing w:after="240"/>
        <w:ind w:firstLine="40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2D4B" w:rsidRDefault="009B2D4B" w:rsidP="009B2D4B">
      <w:r>
        <w:separator/>
      </w:r>
    </w:p>
  </w:endnote>
  <w:endnote w:type="continuationSeparator" w:id="0">
    <w:p w:rsidR="009B2D4B" w:rsidRDefault="009B2D4B" w:rsidP="009B2D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D4B" w:rsidRDefault="009B2D4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D4B" w:rsidRDefault="009B2D4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D4B" w:rsidRDefault="009B2D4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2D4B" w:rsidRDefault="009B2D4B" w:rsidP="009B2D4B">
      <w:r>
        <w:separator/>
      </w:r>
    </w:p>
  </w:footnote>
  <w:footnote w:type="continuationSeparator" w:id="0">
    <w:p w:rsidR="009B2D4B" w:rsidRDefault="009B2D4B" w:rsidP="009B2D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D4B" w:rsidRDefault="009B2D4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D4B" w:rsidRDefault="009B2D4B" w:rsidP="009B2D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2D4B" w:rsidRPr="009B2D4B" w:rsidRDefault="009B2D4B" w:rsidP="009B2D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22.11.02 № 1239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D4B" w:rsidRDefault="009B2D4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2D4B"/>
    <w:rsid w:val="009B2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2D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2D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2D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2D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2D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2D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2D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2D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2186" TargetMode="External"/><Relationship Id="rId13" Type="http://schemas.openxmlformats.org/officeDocument/2006/relationships/hyperlink" Target="http://online.zakon.kz/Document/?doc_id=30007997" TargetMode="External"/><Relationship Id="rId18" Type="http://schemas.openxmlformats.org/officeDocument/2006/relationships/hyperlink" Target="http://online.zakon.kz/Document/?doc_id=30008003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1036126" TargetMode="External"/><Relationship Id="rId12" Type="http://schemas.openxmlformats.org/officeDocument/2006/relationships/hyperlink" Target="http://online.zakon.kz/Document/?doc_id=1048512" TargetMode="External"/><Relationship Id="rId17" Type="http://schemas.openxmlformats.org/officeDocument/2006/relationships/hyperlink" Target="http://online.zakon.kz/Document/?doc_id=3034835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93249" TargetMode="External"/><Relationship Id="rId20" Type="http://schemas.openxmlformats.org/officeDocument/2006/relationships/hyperlink" Target="http://online.zakon.kz/Document/?doc_id=3827256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6684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827593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1046597" TargetMode="External"/><Relationship Id="rId19" Type="http://schemas.openxmlformats.org/officeDocument/2006/relationships/hyperlink" Target="http://online.zakon.kz/Document/?doc_id=314360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4417" TargetMode="External"/><Relationship Id="rId14" Type="http://schemas.openxmlformats.org/officeDocument/2006/relationships/hyperlink" Target="http://online.zakon.kz/Document/?doc_id=31430969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2092</Characters>
  <Application>Microsoft Office Word</Application>
  <DocSecurity>0</DocSecurity>
  <Lines>17</Lines>
  <Paragraphs>4</Paragraphs>
  <ScaleCrop>false</ScaleCrop>
  <Company/>
  <LinksUpToDate>false</LinksUpToDate>
  <CharactersWithSpaces>2252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22.11.02 № 1239 (©Paragraph 2023)</dc:title>
  <dc:subject/>
  <dc:creator>Сергей М</dc:creator>
  <cp:keywords/>
  <dc:description/>
  <cp:lastModifiedBy>Сергей М</cp:lastModifiedBy>
  <cp:revision>2</cp:revision>
  <dcterms:created xsi:type="dcterms:W3CDTF">2023-11-28T00:07:00Z</dcterms:created>
  <dcterms:modified xsi:type="dcterms:W3CDTF">2023-11-28T00:07:00Z</dcterms:modified>
</cp:coreProperties>
</file>