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6D17">
      <w:pPr>
        <w:ind w:firstLine="400"/>
        <w:jc w:val="both"/>
      </w:pPr>
      <w:bookmarkStart w:id="0" w:name="_GoBack"/>
      <w:bookmarkEnd w:id="0"/>
      <w:r>
        <w:rPr>
          <w:rStyle w:val="s0"/>
        </w:rPr>
        <w:t>Приказ Председателя Комитета по работе с несостоятельными должниками Министерства финансов Республики Казахстан от 1 октября 2002 года № 3 «Об утверждении Инструкции назначения и отстранения реабилитационного управляющего»</w:t>
      </w:r>
    </w:p>
    <w:p w:rsidR="00000000" w:rsidRDefault="00A76D17">
      <w:pPr>
        <w:ind w:firstLine="400"/>
        <w:jc w:val="both"/>
      </w:pPr>
      <w:r>
        <w:rPr>
          <w:rStyle w:val="s0"/>
        </w:rPr>
        <w:t> </w:t>
      </w:r>
    </w:p>
    <w:p w:rsidR="00000000" w:rsidRDefault="00A76D17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Председателя Комитета по работе с несостоятельными должниками Министерства финансов Республики Казахстан от 11 декабря 2006 года № 269</w:t>
      </w:r>
    </w:p>
    <w:p w:rsidR="00000000" w:rsidRDefault="00A76D17">
      <w:pPr>
        <w:ind w:firstLine="400"/>
        <w:jc w:val="both"/>
      </w:pPr>
      <w:r>
        <w:rPr>
          <w:rStyle w:val="s0"/>
        </w:rPr>
        <w:t> </w:t>
      </w:r>
    </w:p>
    <w:p w:rsidR="00000000" w:rsidRDefault="00A76D17">
      <w:pPr>
        <w:ind w:firstLine="400"/>
        <w:jc w:val="both"/>
      </w:pPr>
      <w:r>
        <w:rPr>
          <w:rStyle w:val="s0"/>
        </w:rPr>
        <w:t>Зарегистрирован в Министерстве юстиции Респуб</w:t>
      </w:r>
      <w:r>
        <w:rPr>
          <w:rStyle w:val="s0"/>
        </w:rPr>
        <w:t>лики Казахстан 6 ноября 2002 года № 2033</w:t>
      </w:r>
    </w:p>
    <w:p w:rsidR="00000000" w:rsidRDefault="00A76D17">
      <w:pPr>
        <w:ind w:firstLine="400"/>
        <w:jc w:val="both"/>
      </w:pPr>
      <w:r>
        <w:rPr>
          <w:rStyle w:val="s0"/>
        </w:rPr>
        <w:t> </w:t>
      </w:r>
    </w:p>
    <w:p w:rsidR="00000000" w:rsidRDefault="00A76D17">
      <w:pPr>
        <w:ind w:firstLine="400"/>
        <w:jc w:val="both"/>
      </w:pPr>
      <w:r>
        <w:rPr>
          <w:rStyle w:val="s0"/>
        </w:rPr>
        <w:t>Опубликован: «Бюллетень нормативных правовых актов» № 1, 2003 г.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D17" w:rsidRDefault="00A76D17" w:rsidP="00A76D17">
      <w:r>
        <w:separator/>
      </w:r>
    </w:p>
  </w:endnote>
  <w:endnote w:type="continuationSeparator" w:id="0">
    <w:p w:rsidR="00A76D17" w:rsidRDefault="00A76D17" w:rsidP="00A7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17" w:rsidRDefault="00A76D1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17" w:rsidRDefault="00A76D1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17" w:rsidRDefault="00A76D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D17" w:rsidRDefault="00A76D17" w:rsidP="00A76D17">
      <w:r>
        <w:separator/>
      </w:r>
    </w:p>
  </w:footnote>
  <w:footnote w:type="continuationSeparator" w:id="0">
    <w:p w:rsidR="00A76D17" w:rsidRDefault="00A76D17" w:rsidP="00A76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17" w:rsidRDefault="00A76D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17" w:rsidRDefault="00A76D17" w:rsidP="00A76D1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76D17" w:rsidRPr="00A76D17" w:rsidRDefault="00A76D17" w:rsidP="00A76D1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ПРЕДСЕДАТЕЛЯ КОМИТЕТА ПО РАБОТЕ С НД ОТ 01.10.02 №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17" w:rsidRDefault="00A76D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76D17"/>
    <w:rsid w:val="00A7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76D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6D1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76D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6D1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76D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6D1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76D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6D1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8303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547</Characters>
  <Application>Microsoft Office Word</Application>
  <DocSecurity>0</DocSecurity>
  <Lines>4</Lines>
  <Paragraphs>1</Paragraphs>
  <ScaleCrop>false</ScaleCrop>
  <Company>SPecialiST RePack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ПРЕДСЕДАТЕЛЯ КОМИТЕТА ПО РАБОТЕ С НД ОТ 01.10.02 № 3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2024-08-05T12:40:00Z</dcterms:created>
  <dcterms:modified xsi:type="dcterms:W3CDTF">2024-08-05T12:40:00Z</dcterms:modified>
</cp:coreProperties>
</file>