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F43C9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Правительства Республики Казахстан от 21 декабря 2002 года № 1337 «О реализации Соглашения о техническом сотрудничестве между Правительством Республики Казахстан и Международным Банком Реконструкции и Развития по разработке и реализации Прогр</w:t>
      </w:r>
      <w:r>
        <w:rPr>
          <w:b/>
          <w:bCs/>
        </w:rPr>
        <w:t>аммы совместных экономических исследований» (с изменениями по состоянию на 25.01.2017 г.)</w:t>
      </w:r>
    </w:p>
    <w:p w:rsidR="00000000" w:rsidRDefault="000F43C9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0F43C9">
      <w:pPr>
        <w:ind w:firstLine="400"/>
        <w:jc w:val="both"/>
      </w:pPr>
      <w:r>
        <w:t> </w:t>
      </w:r>
    </w:p>
    <w:p w:rsidR="00000000" w:rsidRDefault="000F43C9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21.06.06 г. № 568;</w:t>
      </w:r>
    </w:p>
    <w:p w:rsidR="00000000" w:rsidRDefault="000F43C9">
      <w:pPr>
        <w:ind w:firstLine="400"/>
        <w:jc w:val="both"/>
      </w:pPr>
      <w:hyperlink r:id="rId8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23.05.07 г. № 412;</w:t>
      </w:r>
    </w:p>
    <w:p w:rsidR="00000000" w:rsidRDefault="000F43C9">
      <w:pPr>
        <w:ind w:firstLine="400"/>
        <w:jc w:val="both"/>
      </w:pPr>
      <w:hyperlink r:id="rId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13.09.07 г. № 800;</w:t>
      </w:r>
    </w:p>
    <w:p w:rsidR="00000000" w:rsidRDefault="000F43C9">
      <w:pPr>
        <w:ind w:firstLine="400"/>
        <w:jc w:val="both"/>
      </w:pPr>
      <w:hyperlink r:id="rId10" w:anchor="sub_id=3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31.08.10 г. № 851;</w:t>
      </w:r>
    </w:p>
    <w:p w:rsidR="00000000" w:rsidRDefault="000F43C9">
      <w:pPr>
        <w:ind w:firstLine="400"/>
        <w:jc w:val="both"/>
      </w:pPr>
      <w:hyperlink r:id="rId1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29.07.14 г. № 840;</w:t>
      </w:r>
    </w:p>
    <w:p w:rsidR="00000000" w:rsidRDefault="000F43C9">
      <w:pPr>
        <w:ind w:firstLine="400"/>
        <w:jc w:val="both"/>
      </w:pPr>
      <w:hyperlink r:id="rId12" w:anchor="sub_id=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09.10.14 г. № 1079;</w:t>
      </w:r>
    </w:p>
    <w:p w:rsidR="00000000" w:rsidRDefault="000F43C9">
      <w:pPr>
        <w:ind w:firstLine="400"/>
        <w:jc w:val="both"/>
      </w:pPr>
      <w:hyperlink r:id="rId13" w:anchor="sub_id=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29.08.16 </w:t>
      </w:r>
      <w:r>
        <w:rPr>
          <w:rStyle w:val="s0"/>
        </w:rPr>
        <w:t>г. № 488;</w:t>
      </w:r>
    </w:p>
    <w:p w:rsidR="00000000" w:rsidRDefault="000F43C9">
      <w:pPr>
        <w:ind w:firstLine="400"/>
        <w:jc w:val="both"/>
      </w:pPr>
      <w:hyperlink r:id="rId14" w:anchor="sub_id=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25.01.17 г. № 14.</w:t>
      </w:r>
    </w:p>
    <w:p w:rsidR="00000000" w:rsidRDefault="000F43C9">
      <w:pPr>
        <w:ind w:firstLine="400"/>
        <w:jc w:val="both"/>
      </w:pPr>
      <w:r>
        <w:rPr>
          <w:rStyle w:val="s0"/>
        </w:rPr>
        <w:t> </w:t>
      </w:r>
    </w:p>
    <w:p w:rsidR="00000000" w:rsidRDefault="000F43C9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0F43C9">
      <w:pPr>
        <w:ind w:firstLine="400"/>
        <w:jc w:val="both"/>
      </w:pPr>
      <w:r>
        <w:t> </w:t>
      </w:r>
    </w:p>
    <w:p w:rsidR="00000000" w:rsidRDefault="000F43C9">
      <w:pPr>
        <w:ind w:firstLine="400"/>
        <w:jc w:val="both"/>
      </w:pPr>
      <w:hyperlink r:id="rId15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</w:t>
      </w:r>
      <w:r>
        <w:rPr>
          <w:rStyle w:val="s0"/>
        </w:rPr>
        <w:t>я до внесения изменений от 21.06.06 г.</w:t>
      </w:r>
    </w:p>
    <w:p w:rsidR="00000000" w:rsidRDefault="000F43C9">
      <w:pPr>
        <w:ind w:firstLine="400"/>
        <w:jc w:val="both"/>
      </w:pPr>
      <w:hyperlink r:id="rId16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23.05.07 г.</w:t>
      </w:r>
    </w:p>
    <w:p w:rsidR="00000000" w:rsidRDefault="000F43C9">
      <w:pPr>
        <w:ind w:firstLine="400"/>
        <w:jc w:val="both"/>
      </w:pPr>
      <w:hyperlink r:id="rId17" w:history="1">
        <w:r>
          <w:rPr>
            <w:rStyle w:val="a3"/>
          </w:rPr>
          <w:t>редакция</w:t>
        </w:r>
      </w:hyperlink>
      <w:r>
        <w:t>, действовавшая до</w:t>
      </w:r>
      <w:r>
        <w:t xml:space="preserve"> внесения изменений от 13.09.07 г.</w:t>
      </w:r>
    </w:p>
    <w:p w:rsidR="00000000" w:rsidRDefault="000F43C9">
      <w:pPr>
        <w:ind w:firstLine="400"/>
        <w:jc w:val="both"/>
      </w:pPr>
      <w:hyperlink r:id="rId18" w:history="1">
        <w:r>
          <w:rPr>
            <w:rStyle w:val="a3"/>
          </w:rPr>
          <w:t>редакция</w:t>
        </w:r>
      </w:hyperlink>
      <w:r>
        <w:t>, действовавшая до внесения изменений от 31.08.10 г.</w:t>
      </w:r>
    </w:p>
    <w:p w:rsidR="00000000" w:rsidRDefault="000F43C9">
      <w:pPr>
        <w:ind w:firstLine="400"/>
        <w:jc w:val="both"/>
      </w:pPr>
      <w:hyperlink r:id="rId19" w:history="1">
        <w:r>
          <w:rPr>
            <w:rStyle w:val="a3"/>
          </w:rPr>
          <w:t>редакция</w:t>
        </w:r>
      </w:hyperlink>
      <w:r>
        <w:t>, действовавшая до вне</w:t>
      </w:r>
      <w:r>
        <w:t>сения изменений от 29.07.14 г.</w:t>
      </w:r>
    </w:p>
    <w:p w:rsidR="00000000" w:rsidRDefault="000F43C9">
      <w:pPr>
        <w:ind w:firstLine="400"/>
        <w:jc w:val="both"/>
      </w:pPr>
      <w:hyperlink r:id="rId20" w:history="1">
        <w:r>
          <w:rPr>
            <w:rStyle w:val="a3"/>
          </w:rPr>
          <w:t>редакция</w:t>
        </w:r>
      </w:hyperlink>
      <w:r>
        <w:t>, действовавшая до внесения изменений от 09.10.14 г.</w:t>
      </w:r>
    </w:p>
    <w:p w:rsidR="00000000" w:rsidRDefault="000F43C9">
      <w:pPr>
        <w:ind w:firstLine="400"/>
        <w:jc w:val="both"/>
      </w:pPr>
      <w:hyperlink r:id="rId21" w:history="1">
        <w:r>
          <w:rPr>
            <w:rStyle w:val="a3"/>
          </w:rPr>
          <w:t>редакция</w:t>
        </w:r>
      </w:hyperlink>
      <w:r>
        <w:t>, действовавшая до внесения изменений от 29.08.16 г.</w:t>
      </w:r>
    </w:p>
    <w:p w:rsidR="00000000" w:rsidRDefault="000F43C9">
      <w:pPr>
        <w:ind w:firstLine="400"/>
        <w:jc w:val="both"/>
      </w:pPr>
      <w:hyperlink r:id="rId22" w:history="1">
        <w:r>
          <w:rPr>
            <w:rStyle w:val="a3"/>
          </w:rPr>
          <w:t>редакция</w:t>
        </w:r>
      </w:hyperlink>
      <w:r>
        <w:t>, действовавшая до внесения изменений от 25.01.17 г. </w:t>
      </w:r>
    </w:p>
    <w:p w:rsidR="00000000" w:rsidRDefault="000F43C9">
      <w:pPr>
        <w:ind w:firstLine="400"/>
        <w:jc w:val="both"/>
      </w:pPr>
      <w:r>
        <w:t> </w:t>
      </w:r>
    </w:p>
    <w:p w:rsidR="00000000" w:rsidRDefault="000F43C9">
      <w:pPr>
        <w:ind w:firstLine="400"/>
        <w:jc w:val="both"/>
      </w:pPr>
      <w:r>
        <w:t> </w:t>
      </w:r>
    </w:p>
    <w:sectPr w:rsidR="00000000">
      <w:headerReference w:type="even" r:id="rId23"/>
      <w:headerReference w:type="default" r:id="rId24"/>
      <w:footerReference w:type="even" r:id="rId25"/>
      <w:footerReference w:type="default" r:id="rId26"/>
      <w:headerReference w:type="first" r:id="rId27"/>
      <w:footerReference w:type="first" r:id="rId2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F43C9" w:rsidRDefault="000F43C9" w:rsidP="000F43C9">
      <w:r>
        <w:separator/>
      </w:r>
    </w:p>
  </w:endnote>
  <w:endnote w:type="continuationSeparator" w:id="0">
    <w:p w:rsidR="000F43C9" w:rsidRDefault="000F43C9" w:rsidP="000F43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43C9" w:rsidRDefault="000F43C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43C9" w:rsidRDefault="000F43C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43C9" w:rsidRDefault="000F43C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F43C9" w:rsidRDefault="000F43C9" w:rsidP="000F43C9">
      <w:r>
        <w:separator/>
      </w:r>
    </w:p>
  </w:footnote>
  <w:footnote w:type="continuationSeparator" w:id="0">
    <w:p w:rsidR="000F43C9" w:rsidRDefault="000F43C9" w:rsidP="000F43C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43C9" w:rsidRDefault="000F43C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43C9" w:rsidRDefault="000F43C9" w:rsidP="000F43C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F43C9" w:rsidRPr="000F43C9" w:rsidRDefault="000F43C9" w:rsidP="000F43C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21 декабря 2002 года № 1337 «О реализации Соглашения о техническом сотрудничестве между Правительством Республики Казахстан и Международным Банком Реконструкции и Развития по разработке и реализации Программы совместных экономических исследований» (с изменениями по состоянию на 25.01.2017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43C9" w:rsidRDefault="000F43C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F43C9"/>
    <w:rsid w:val="000F43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F43C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F43C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F43C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F43C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F43C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F43C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F43C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F43C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04810" TargetMode="External"/><Relationship Id="rId13" Type="http://schemas.openxmlformats.org/officeDocument/2006/relationships/hyperlink" Target="http://online.zakon.kz/Document/?doc_id=39830437" TargetMode="External"/><Relationship Id="rId18" Type="http://schemas.openxmlformats.org/officeDocument/2006/relationships/hyperlink" Target="http://online.zakon.kz/Document/?doc_id=30810192" TargetMode="External"/><Relationship Id="rId26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8680997" TargetMode="External"/><Relationship Id="rId7" Type="http://schemas.openxmlformats.org/officeDocument/2006/relationships/hyperlink" Target="http://online.zakon.kz/Document/?doc_id=30059943" TargetMode="External"/><Relationship Id="rId12" Type="http://schemas.openxmlformats.org/officeDocument/2006/relationships/hyperlink" Target="http://online.zakon.kz/Document/?doc_id=31620322" TargetMode="External"/><Relationship Id="rId17" Type="http://schemas.openxmlformats.org/officeDocument/2006/relationships/hyperlink" Target="http://online.zakon.kz/Document/?doc_id=30123500" TargetMode="External"/><Relationship Id="rId25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104815" TargetMode="External"/><Relationship Id="rId20" Type="http://schemas.openxmlformats.org/officeDocument/2006/relationships/hyperlink" Target="http://online.zakon.kz/Document/?doc_id=31620437" TargetMode="External"/><Relationship Id="rId29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589587" TargetMode="External"/><Relationship Id="rId24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059945" TargetMode="External"/><Relationship Id="rId23" Type="http://schemas.openxmlformats.org/officeDocument/2006/relationships/header" Target="header1.xml"/><Relationship Id="rId28" Type="http://schemas.openxmlformats.org/officeDocument/2006/relationships/footer" Target="footer3.xml"/><Relationship Id="rId10" Type="http://schemas.openxmlformats.org/officeDocument/2006/relationships/hyperlink" Target="http://online.zakon.kz/Document/?doc_id=30810142" TargetMode="External"/><Relationship Id="rId19" Type="http://schemas.openxmlformats.org/officeDocument/2006/relationships/hyperlink" Target="http://online.zakon.kz/Document/?doc_id=3158960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23498" TargetMode="External"/><Relationship Id="rId14" Type="http://schemas.openxmlformats.org/officeDocument/2006/relationships/hyperlink" Target="http://online.zakon.kz/Document/?doc_id=32732879" TargetMode="External"/><Relationship Id="rId22" Type="http://schemas.openxmlformats.org/officeDocument/2006/relationships/hyperlink" Target="http://online.zakon.kz/Document/?doc_id=39598606" TargetMode="External"/><Relationship Id="rId27" Type="http://schemas.openxmlformats.org/officeDocument/2006/relationships/header" Target="header3.xm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174</Words>
  <Characters>2262</Characters>
  <Application>Microsoft Office Word</Application>
  <DocSecurity>0</DocSecurity>
  <Lines>18</Lines>
  <Paragraphs>4</Paragraphs>
  <ScaleCrop>false</ScaleCrop>
  <Company/>
  <LinksUpToDate>false</LinksUpToDate>
  <CharactersWithSpaces>2432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21 декабря 2002 года № 1337 «О реализации Соглашения о техническом сотрудничестве между Правительством Республики Казахстан и Международным Банком Реконструкции и Развития по разработке и реализации Программы совместных экономических исследований» (с изменениями по состоянию на 25.01.2017 г.) (©Paragraph 2023)</dc:title>
  <dc:subject/>
  <dc:creator>Сергей М</dc:creator>
  <cp:keywords/>
  <dc:description/>
  <cp:lastModifiedBy>Сергей М</cp:lastModifiedBy>
  <cp:revision>2</cp:revision>
  <dcterms:created xsi:type="dcterms:W3CDTF">2023-11-27T13:06:00Z</dcterms:created>
  <dcterms:modified xsi:type="dcterms:W3CDTF">2023-11-27T13:06:00Z</dcterms:modified>
</cp:coreProperties>
</file>