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E14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26 ноября 2002 года № 473 Об утверждении Правил выдачи банковской гарантии и поручительства, а также принятия банком обязательств по проведению будущих платежей по собственным обязательств</w:t>
      </w:r>
      <w:r>
        <w:t>ам, связанным с кредитным риском</w:t>
      </w:r>
    </w:p>
    <w:p w:rsidR="00000000" w:rsidRDefault="00203E14">
      <w:pPr>
        <w:spacing w:after="240"/>
        <w:ind w:firstLine="400"/>
        <w:jc w:val="both"/>
      </w:pPr>
      <w:r>
        <w:t>Зарегистрировано Министерством юстиции Республики Казахстан от 26 декабря 2002 года № 2102</w:t>
      </w:r>
    </w:p>
    <w:p w:rsidR="00000000" w:rsidRDefault="00203E14">
      <w:pPr>
        <w:spacing w:after="240"/>
        <w:ind w:firstLine="400"/>
        <w:jc w:val="both"/>
      </w:pPr>
      <w:r>
        <w:t>Опубликовано: Вестник Национального Банка Казахстана, 2003 год, № 1</w:t>
      </w:r>
    </w:p>
    <w:p w:rsidR="00000000" w:rsidRDefault="00203E14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от 27 мая 2003 года № 159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E14" w:rsidRDefault="00203E14" w:rsidP="00203E14">
      <w:r>
        <w:separator/>
      </w:r>
    </w:p>
  </w:endnote>
  <w:endnote w:type="continuationSeparator" w:id="0">
    <w:p w:rsidR="00203E14" w:rsidRDefault="00203E14" w:rsidP="00203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4" w:rsidRDefault="00203E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4" w:rsidRDefault="00203E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4" w:rsidRDefault="00203E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E14" w:rsidRDefault="00203E14" w:rsidP="00203E14">
      <w:r>
        <w:separator/>
      </w:r>
    </w:p>
  </w:footnote>
  <w:footnote w:type="continuationSeparator" w:id="0">
    <w:p w:rsidR="00203E14" w:rsidRDefault="00203E14" w:rsidP="00203E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4" w:rsidRDefault="00203E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4" w:rsidRDefault="00203E14" w:rsidP="00203E1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03E14" w:rsidRPr="00203E14" w:rsidRDefault="00203E14" w:rsidP="00203E1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НАЦ. БАНКА РК ОТ 26.11.02 № 473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4" w:rsidRDefault="00203E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E14"/>
    <w:rsid w:val="00203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03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E1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03E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E1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03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E1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03E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E1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991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559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НАЦ. БАНКА РК ОТ 26.11.02 № 473 (©Paragraph 2023)</dc:title>
  <dc:subject/>
  <dc:creator>Сергей М</dc:creator>
  <cp:keywords/>
  <dc:description/>
  <cp:lastModifiedBy>Сергей М</cp:lastModifiedBy>
  <cp:revision>2</cp:revision>
  <dcterms:created xsi:type="dcterms:W3CDTF">2023-11-28T00:10:00Z</dcterms:created>
  <dcterms:modified xsi:type="dcterms:W3CDTF">2023-11-28T00:10:00Z</dcterms:modified>
</cp:coreProperties>
</file>