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1252A5">
      <w:pPr>
        <w:ind w:firstLine="400"/>
        <w:jc w:val="both"/>
      </w:pPr>
      <w:bookmarkStart w:id="0" w:name="_GoBack"/>
      <w:bookmarkEnd w:id="0"/>
      <w:r>
        <w:rPr>
          <w:rStyle w:val="s0"/>
        </w:rPr>
        <w:t>Постановление Правительства Республики Казахстан от 22 января 2003 года № 76 «Об утверждении Правил подготовки молодежи к военной службе и проведения призыва граждан на срочную военную службу»</w:t>
      </w:r>
    </w:p>
    <w:p w:rsidR="00000000" w:rsidRDefault="001252A5">
      <w:pPr>
        <w:ind w:firstLine="400"/>
        <w:jc w:val="both"/>
      </w:pPr>
      <w:r>
        <w:rPr>
          <w:rStyle w:val="s0"/>
        </w:rPr>
        <w:t> </w:t>
      </w:r>
    </w:p>
    <w:p w:rsidR="00000000" w:rsidRDefault="001252A5">
      <w:pPr>
        <w:ind w:firstLine="400"/>
        <w:jc w:val="both"/>
      </w:pPr>
      <w:r>
        <w:rPr>
          <w:rStyle w:val="s0"/>
        </w:rPr>
        <w:t>Опубликовано: «Казахстанская правда» от 28 января 2003 г. № 24-25 (23964-23965); САПП Республики Казахстан, 2003 г., № 3, ст. 34.</w:t>
      </w:r>
    </w:p>
    <w:p w:rsidR="00000000" w:rsidRDefault="001252A5">
      <w:pPr>
        <w:ind w:firstLine="400"/>
        <w:jc w:val="both"/>
      </w:pPr>
      <w:r>
        <w:rPr>
          <w:rStyle w:val="s0"/>
        </w:rPr>
        <w:t> </w:t>
      </w:r>
    </w:p>
    <w:p w:rsidR="00000000" w:rsidRDefault="001252A5">
      <w:pPr>
        <w:ind w:firstLine="400"/>
        <w:jc w:val="both"/>
      </w:pPr>
      <w:r>
        <w:rPr>
          <w:rStyle w:val="s0"/>
        </w:rPr>
        <w:t>Внесены изменения:</w:t>
      </w:r>
    </w:p>
    <w:p w:rsidR="00000000" w:rsidRDefault="001252A5">
      <w:pPr>
        <w:ind w:firstLine="400"/>
        <w:jc w:val="both"/>
      </w:pPr>
      <w:r>
        <w:rPr>
          <w:rStyle w:val="s0"/>
        </w:rPr>
        <w:t> </w:t>
      </w:r>
    </w:p>
    <w:p w:rsidR="00000000" w:rsidRDefault="001252A5">
      <w:pPr>
        <w:ind w:firstLine="400"/>
        <w:jc w:val="both"/>
      </w:pPr>
      <w:hyperlink r:id="rId7" w:anchor="sub_id=1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</w:t>
      </w:r>
      <w:r>
        <w:rPr>
          <w:rStyle w:val="s0"/>
        </w:rPr>
        <w:t xml:space="preserve">ства РК от 21.07.05 г. № 761 (см. </w:t>
      </w:r>
      <w:hyperlink r:id="rId8" w:anchor="sub_id=500" w:history="1">
        <w:r>
          <w:rPr>
            <w:rStyle w:val="a3"/>
          </w:rPr>
          <w:t>сроки</w:t>
        </w:r>
      </w:hyperlink>
      <w:r>
        <w:rPr>
          <w:rStyle w:val="s0"/>
        </w:rPr>
        <w:t xml:space="preserve"> введения в действие)</w:t>
      </w:r>
    </w:p>
    <w:p w:rsidR="00000000" w:rsidRDefault="001252A5">
      <w:pPr>
        <w:ind w:firstLine="400"/>
        <w:jc w:val="both"/>
      </w:pPr>
      <w:r>
        <w:t> </w:t>
      </w:r>
    </w:p>
    <w:p w:rsidR="00000000" w:rsidRDefault="001252A5">
      <w:pPr>
        <w:ind w:firstLine="400"/>
        <w:jc w:val="both"/>
      </w:pPr>
      <w:r>
        <w:rPr>
          <w:rStyle w:val="s0"/>
        </w:rPr>
        <w:t xml:space="preserve">Утратило силу в соответствии с </w:t>
      </w:r>
      <w:hyperlink r:id="rId9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</w:t>
      </w:r>
      <w:r>
        <w:rPr>
          <w:rStyle w:val="s0"/>
        </w:rPr>
        <w:t>равительства РК от 30 июня 2006 года № 623</w:t>
      </w:r>
    </w:p>
    <w:p w:rsidR="00000000" w:rsidRDefault="001252A5">
      <w:pPr>
        <w:ind w:firstLine="400"/>
        <w:jc w:val="both"/>
      </w:pPr>
      <w:r>
        <w:t> </w:t>
      </w:r>
    </w:p>
    <w:p w:rsidR="00000000" w:rsidRDefault="001252A5">
      <w:pPr>
        <w:ind w:firstLine="400"/>
        <w:jc w:val="both"/>
      </w:pPr>
      <w:r>
        <w:rPr>
          <w:rStyle w:val="s0"/>
        </w:rPr>
        <w:t>Предыдущие редакции:</w:t>
      </w:r>
    </w:p>
    <w:p w:rsidR="00000000" w:rsidRDefault="001252A5">
      <w:pPr>
        <w:ind w:firstLine="400"/>
        <w:jc w:val="both"/>
      </w:pPr>
      <w:r>
        <w:rPr>
          <w:rStyle w:val="s0"/>
        </w:rPr>
        <w:t> </w:t>
      </w:r>
    </w:p>
    <w:p w:rsidR="00000000" w:rsidRDefault="001252A5">
      <w:pPr>
        <w:ind w:firstLine="400"/>
        <w:jc w:val="both"/>
      </w:pPr>
      <w:hyperlink r:id="rId10" w:history="1">
        <w:r>
          <w:rPr>
            <w:rStyle w:val="a3"/>
          </w:rPr>
          <w:t>редакция</w:t>
        </w:r>
      </w:hyperlink>
      <w:r>
        <w:rPr>
          <w:rStyle w:val="s0"/>
        </w:rPr>
        <w:t>, действовавшая до внесения изменений от 21.07.05 г.</w:t>
      </w:r>
    </w:p>
    <w:p w:rsidR="00000000" w:rsidRDefault="001252A5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252A5" w:rsidRDefault="001252A5" w:rsidP="001252A5">
      <w:r>
        <w:separator/>
      </w:r>
    </w:p>
  </w:endnote>
  <w:endnote w:type="continuationSeparator" w:id="0">
    <w:p w:rsidR="001252A5" w:rsidRDefault="001252A5" w:rsidP="001252A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252A5" w:rsidRDefault="001252A5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252A5" w:rsidRDefault="001252A5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252A5" w:rsidRDefault="001252A5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252A5" w:rsidRDefault="001252A5" w:rsidP="001252A5">
      <w:r>
        <w:separator/>
      </w:r>
    </w:p>
  </w:footnote>
  <w:footnote w:type="continuationSeparator" w:id="0">
    <w:p w:rsidR="001252A5" w:rsidRDefault="001252A5" w:rsidP="001252A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252A5" w:rsidRDefault="001252A5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252A5" w:rsidRDefault="001252A5" w:rsidP="001252A5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1252A5" w:rsidRPr="001252A5" w:rsidRDefault="001252A5" w:rsidP="001252A5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ПОСТАНОВЛЕНИИ ПРАВИТЕЛЬСТВА РК ОТ 22.01.03 № 76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252A5" w:rsidRDefault="001252A5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1252A5"/>
    <w:rsid w:val="001252A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paragraph" w:styleId="a5">
    <w:name w:val="header"/>
    <w:basedOn w:val="a"/>
    <w:link w:val="a6"/>
    <w:uiPriority w:val="99"/>
    <w:unhideWhenUsed/>
    <w:rsid w:val="001252A5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1252A5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1252A5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1252A5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paragraph" w:styleId="a5">
    <w:name w:val="header"/>
    <w:basedOn w:val="a"/>
    <w:link w:val="a6"/>
    <w:uiPriority w:val="99"/>
    <w:unhideWhenUsed/>
    <w:rsid w:val="001252A5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1252A5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1252A5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1252A5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017427" TargetMode="Externa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017427" TargetMode="Externa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eader" Target="header3.xml"/><Relationship Id="rId10" Type="http://schemas.openxmlformats.org/officeDocument/2006/relationships/hyperlink" Target="http://online.zakon.kz/Document/?doc_id=30017454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062198" TargetMode="Externa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87</Words>
  <Characters>816</Characters>
  <Application>Microsoft Office Word</Application>
  <DocSecurity>0</DocSecurity>
  <Lines>6</Lines>
  <Paragraphs>1</Paragraphs>
  <ScaleCrop>false</ScaleCrop>
  <Company/>
  <LinksUpToDate>false</LinksUpToDate>
  <CharactersWithSpaces>902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ПОСТАНОВЛЕНИИ ПРАВИТЕЛЬСТВА РК ОТ 22.01.03 № 76 (©Paragraph 2023)</dc:title>
  <dc:subject/>
  <dc:creator>Сергей М</dc:creator>
  <cp:keywords/>
  <dc:description/>
  <cp:lastModifiedBy>Сергей М</cp:lastModifiedBy>
  <cp:revision>2</cp:revision>
  <dcterms:created xsi:type="dcterms:W3CDTF">2023-11-29T14:54:00Z</dcterms:created>
  <dcterms:modified xsi:type="dcterms:W3CDTF">2023-11-29T14:54:00Z</dcterms:modified>
</cp:coreProperties>
</file>