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533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уголовно-исполнительной системы Министерства юстиции Республики Казахстан от 7 января 2003 года № 6 «Об утверждении Правил посещения гражданами учреждений, исполняющих наказания, следственных изоляторов» (с изменениями и дополн</w:t>
      </w:r>
      <w:r>
        <w:rPr>
          <w:rStyle w:val="s0"/>
          <w:b/>
          <w:bCs/>
        </w:rPr>
        <w:t>ениями по состоянию на 12.10.2005 г.) (утратил силу)</w:t>
      </w:r>
    </w:p>
    <w:p w:rsidR="00000000" w:rsidRDefault="005C533A">
      <w:pPr>
        <w:ind w:firstLine="400"/>
        <w:jc w:val="both"/>
      </w:pPr>
      <w:r>
        <w:rPr>
          <w:rStyle w:val="s0"/>
        </w:rPr>
        <w:t> </w:t>
      </w:r>
    </w:p>
    <w:p w:rsidR="00000000" w:rsidRDefault="005C533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января 2003 года под № 2135</w:t>
      </w:r>
    </w:p>
    <w:p w:rsidR="00000000" w:rsidRDefault="005C533A">
      <w:pPr>
        <w:ind w:firstLine="400"/>
        <w:jc w:val="both"/>
      </w:pPr>
      <w:r>
        <w:t> </w:t>
      </w:r>
    </w:p>
    <w:p w:rsidR="00000000" w:rsidRDefault="005C533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28 июня 2010 года № 194</w:t>
      </w:r>
    </w:p>
    <w:p w:rsidR="00000000" w:rsidRDefault="005C533A">
      <w:pPr>
        <w:ind w:firstLine="400"/>
        <w:jc w:val="both"/>
      </w:pPr>
      <w:r>
        <w:t> </w:t>
      </w:r>
    </w:p>
    <w:p w:rsidR="00000000" w:rsidRDefault="005C533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C533A">
      <w:pPr>
        <w:ind w:firstLine="400"/>
        <w:jc w:val="both"/>
      </w:pPr>
      <w:r>
        <w:rPr>
          <w:rStyle w:val="s0"/>
        </w:rPr>
        <w:t> </w:t>
      </w:r>
    </w:p>
    <w:p w:rsidR="00000000" w:rsidRDefault="005C533A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Комитета уголовно-ис</w:t>
      </w:r>
      <w:r>
        <w:rPr>
          <w:rStyle w:val="s0"/>
        </w:rPr>
        <w:t xml:space="preserve">полнительной системы Министерства юстиции РК от 12.10.05 г. № 135. </w:t>
      </w:r>
    </w:p>
    <w:p w:rsidR="00000000" w:rsidRDefault="005C533A">
      <w:pPr>
        <w:ind w:firstLine="400"/>
        <w:jc w:val="both"/>
      </w:pPr>
      <w:r>
        <w:rPr>
          <w:rStyle w:val="s0"/>
        </w:rPr>
        <w:t> </w:t>
      </w:r>
    </w:p>
    <w:p w:rsidR="00000000" w:rsidRDefault="005C533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C533A">
      <w:pPr>
        <w:ind w:firstLine="400"/>
        <w:jc w:val="both"/>
      </w:pPr>
      <w:r>
        <w:rPr>
          <w:rStyle w:val="s0"/>
        </w:rPr>
        <w:t> </w:t>
      </w:r>
    </w:p>
    <w:p w:rsidR="00000000" w:rsidRDefault="005C533A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12.10.05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533A" w:rsidRDefault="005C533A" w:rsidP="005C533A">
      <w:r>
        <w:separator/>
      </w:r>
    </w:p>
  </w:endnote>
  <w:endnote w:type="continuationSeparator" w:id="0">
    <w:p w:rsidR="005C533A" w:rsidRDefault="005C533A" w:rsidP="005C53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33A" w:rsidRDefault="005C533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33A" w:rsidRDefault="005C533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33A" w:rsidRDefault="005C533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533A" w:rsidRDefault="005C533A" w:rsidP="005C533A">
      <w:r>
        <w:separator/>
      </w:r>
    </w:p>
  </w:footnote>
  <w:footnote w:type="continuationSeparator" w:id="0">
    <w:p w:rsidR="005C533A" w:rsidRDefault="005C533A" w:rsidP="005C53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33A" w:rsidRDefault="005C533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33A" w:rsidRDefault="005C533A" w:rsidP="005C53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533A" w:rsidRPr="005C533A" w:rsidRDefault="005C533A" w:rsidP="005C53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КОМИТЕТА УИС МЮ РК ОТ 07.01.03 № 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33A" w:rsidRDefault="005C533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533A"/>
    <w:rsid w:val="005C5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C53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53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53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53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C53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53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53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53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118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9312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123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855</Characters>
  <Application>Microsoft Office Word</Application>
  <DocSecurity>0</DocSecurity>
  <Lines>7</Lines>
  <Paragraphs>1</Paragraphs>
  <ScaleCrop>false</ScaleCrop>
  <Company/>
  <LinksUpToDate>false</LinksUpToDate>
  <CharactersWithSpaces>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2025-01-24T12:21:00Z</dcterms:created>
  <dcterms:modified xsi:type="dcterms:W3CDTF">2025-01-24T12:21:00Z</dcterms:modified>
</cp:coreProperties>
</file>