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76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января 2003 года № 106 «Об утверждении некоторых нормативных правовых актов в области гражданской авиации» (с изменениями и дополнениями по состоянию на 30.12.2009 г.) (утратило силу)</w:t>
      </w:r>
    </w:p>
    <w:p w:rsidR="00000000" w:rsidRDefault="00990766">
      <w:pPr>
        <w:spacing w:after="240"/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6 февраля 2003 года № 35-36 (23975-23976); САПП Республики Казахстан, 2003 г., № 4, ст.53</w:t>
      </w:r>
    </w:p>
    <w:p w:rsidR="00000000" w:rsidRDefault="00990766">
      <w:pPr>
        <w:spacing w:after="240"/>
        <w:ind w:firstLine="400"/>
        <w:jc w:val="both"/>
      </w:pPr>
      <w:r>
        <w:t>Внесены изменения:</w:t>
      </w:r>
    </w:p>
    <w:p w:rsidR="00000000" w:rsidRDefault="0099076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03.12.04</w:t>
      </w:r>
      <w:r>
        <w:rPr>
          <w:rStyle w:val="s0"/>
        </w:rPr>
        <w:t xml:space="preserve"> г. № 1265;</w:t>
      </w:r>
    </w:p>
    <w:p w:rsidR="00000000" w:rsidRDefault="0099076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12.10.07 г. № 934;</w:t>
      </w:r>
    </w:p>
    <w:p w:rsidR="00000000" w:rsidRDefault="0099076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26.09.08 г. № 891;</w:t>
      </w:r>
    </w:p>
    <w:p w:rsidR="00000000" w:rsidRDefault="0099076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28.10.09 г. № 1695;</w:t>
      </w:r>
    </w:p>
    <w:p w:rsidR="00000000" w:rsidRDefault="00990766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2310.</w:t>
      </w:r>
    </w:p>
    <w:p w:rsidR="00000000" w:rsidRDefault="00990766">
      <w:pPr>
        <w:ind w:firstLine="400"/>
        <w:jc w:val="both"/>
      </w:pPr>
      <w:r>
        <w:t> </w:t>
      </w:r>
    </w:p>
    <w:p w:rsidR="00000000" w:rsidRDefault="0099076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90766">
      <w:pPr>
        <w:ind w:firstLine="400"/>
        <w:jc w:val="both"/>
      </w:pPr>
      <w:r>
        <w:rPr>
          <w:rStyle w:val="s0"/>
        </w:rPr>
        <w:t> </w:t>
      </w:r>
    </w:p>
    <w:p w:rsidR="00000000" w:rsidRDefault="0099076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12.10.07 г.</w:t>
      </w:r>
    </w:p>
    <w:p w:rsidR="00000000" w:rsidRDefault="00990766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26.09.08 г.</w:t>
      </w:r>
    </w:p>
    <w:p w:rsidR="00000000" w:rsidRDefault="00990766">
      <w:pPr>
        <w:ind w:firstLine="400"/>
        <w:jc w:val="both"/>
      </w:pPr>
      <w:r>
        <w:t> </w:t>
      </w:r>
    </w:p>
    <w:p w:rsidR="00000000" w:rsidRDefault="0099076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 октября 2010 года № 1070</w:t>
      </w:r>
    </w:p>
    <w:p w:rsidR="00000000" w:rsidRDefault="00990766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766" w:rsidRDefault="00990766" w:rsidP="00990766">
      <w:r>
        <w:separator/>
      </w:r>
    </w:p>
  </w:endnote>
  <w:endnote w:type="continuationSeparator" w:id="0">
    <w:p w:rsidR="00990766" w:rsidRDefault="00990766" w:rsidP="00990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66" w:rsidRDefault="009907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66" w:rsidRDefault="009907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66" w:rsidRDefault="009907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766" w:rsidRDefault="00990766" w:rsidP="00990766">
      <w:r>
        <w:separator/>
      </w:r>
    </w:p>
  </w:footnote>
  <w:footnote w:type="continuationSeparator" w:id="0">
    <w:p w:rsidR="00990766" w:rsidRDefault="00990766" w:rsidP="009907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66" w:rsidRDefault="009907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66" w:rsidRDefault="00990766" w:rsidP="009907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766" w:rsidRPr="00990766" w:rsidRDefault="00990766" w:rsidP="009907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30.01.03 № 106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66" w:rsidRDefault="009907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766"/>
    <w:rsid w:val="0099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907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7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7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7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907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7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7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7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5134" TargetMode="External"/><Relationship Id="rId13" Type="http://schemas.openxmlformats.org/officeDocument/2006/relationships/hyperlink" Target="http://online.zakon.kz/Document/?doc_id=3020751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52007" TargetMode="External"/><Relationship Id="rId12" Type="http://schemas.openxmlformats.org/officeDocument/2006/relationships/hyperlink" Target="http://online.zakon.kz/Document/?doc_id=30135138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47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50296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7516" TargetMode="External"/><Relationship Id="rId14" Type="http://schemas.openxmlformats.org/officeDocument/2006/relationships/hyperlink" Target="http://online.zakon.kz/Document/?doc_id=3084310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1299</Characters>
  <Application>Microsoft Office Word</Application>
  <DocSecurity>0</DocSecurity>
  <Lines>10</Lines>
  <Paragraphs>2</Paragraphs>
  <ScaleCrop>false</ScaleCrop>
  <Company/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2025-02-26T10:09:00Z</dcterms:created>
  <dcterms:modified xsi:type="dcterms:W3CDTF">2025-02-26T10:09:00Z</dcterms:modified>
</cp:coreProperties>
</file>