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BD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февраля 2003 года № 145 «Об определении механизма проведения мониторинга административных расходов государственных предприятий, акционерных обществ, контрольные пакеты акций которых принадлежат государ</w:t>
      </w:r>
      <w:r>
        <w:rPr>
          <w:rStyle w:val="s0"/>
          <w:b/>
          <w:bCs/>
        </w:rPr>
        <w:t>ству, и товариществ с ограниченной ответственностью, размеры государственных долей участия в которых позволяют государству определять решения общего собрания участников, с целью их оптимизации» (с изменениями и дополнениями по состоянию на 11.03.2024 г.)</w:t>
      </w:r>
    </w:p>
    <w:p w:rsidR="00000000" w:rsidRDefault="00B83BD1">
      <w:pPr>
        <w:pStyle w:val="pj"/>
        <w:spacing w:after="240"/>
      </w:pPr>
      <w:r>
        <w:t> </w:t>
      </w:r>
    </w:p>
    <w:p w:rsidR="00000000" w:rsidRDefault="00B83BD1">
      <w:pPr>
        <w:pStyle w:val="pj"/>
        <w:spacing w:after="240"/>
      </w:pPr>
      <w:r>
        <w:t>Опубликовано: САПП Республики Казахстан, 2003 г., № 7, ст. 73</w:t>
      </w:r>
    </w:p>
    <w:p w:rsidR="00000000" w:rsidRDefault="00B83BD1">
      <w:pPr>
        <w:pStyle w:val="pj"/>
      </w:pPr>
      <w:r>
        <w:rPr>
          <w:rStyle w:val="s0"/>
        </w:rPr>
        <w:t>Внесены изменения:</w:t>
      </w:r>
    </w:p>
    <w:p w:rsidR="00000000" w:rsidRDefault="00B83BD1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30.07.04 г. № 808;</w:t>
      </w:r>
    </w:p>
    <w:p w:rsidR="00000000" w:rsidRDefault="00B83BD1">
      <w:pPr>
        <w:pStyle w:val="pj"/>
      </w:pPr>
      <w:hyperlink r:id="rId8" w:anchor="sub_id=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03.05.06 г. № 362 (см. </w:t>
      </w:r>
      <w:hyperlink r:id="rId9" w:anchor="sub_id=300" w:history="1">
        <w:r>
          <w:rPr>
            <w:rStyle w:val="a4"/>
          </w:rPr>
          <w:t>о введении в действие</w:t>
        </w:r>
      </w:hyperlink>
      <w:r>
        <w:rPr>
          <w:rStyle w:val="s0"/>
        </w:rPr>
        <w:t>);</w:t>
      </w:r>
    </w:p>
    <w:p w:rsidR="00000000" w:rsidRDefault="00B83BD1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12.04.07 г. № 294;</w:t>
      </w:r>
    </w:p>
    <w:p w:rsidR="00000000" w:rsidRDefault="00B83BD1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31.07.07 г. № 647;</w:t>
      </w:r>
    </w:p>
    <w:p w:rsidR="00000000" w:rsidRDefault="00B83BD1">
      <w:pPr>
        <w:pStyle w:val="pj"/>
      </w:pPr>
      <w:hyperlink r:id="rId12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18.10.07 г. № 964;</w:t>
      </w:r>
    </w:p>
    <w:p w:rsidR="00000000" w:rsidRDefault="00B83BD1">
      <w:pPr>
        <w:pStyle w:val="pj"/>
      </w:pPr>
      <w:hyperlink r:id="rId13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31.07.08 г. № 725;</w:t>
      </w:r>
    </w:p>
    <w:p w:rsidR="00000000" w:rsidRDefault="00B83BD1">
      <w:pPr>
        <w:pStyle w:val="pj"/>
      </w:pPr>
      <w:hyperlink r:id="rId14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12.11.08 г. № 1048;</w:t>
      </w:r>
    </w:p>
    <w:p w:rsidR="00000000" w:rsidRDefault="00B83BD1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21.11.08 г. № 1080;</w:t>
      </w:r>
    </w:p>
    <w:p w:rsidR="00000000" w:rsidRDefault="00B83BD1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12.03.09 г. № 294 (вводится в действие по истечении десяти календарных дней со дня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3BD1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24.03.09 г. № 388;</w:t>
      </w:r>
    </w:p>
    <w:p w:rsidR="00000000" w:rsidRDefault="00B83BD1">
      <w:pPr>
        <w:pStyle w:val="pj"/>
      </w:pPr>
      <w:hyperlink r:id="rId1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31.03.11 г. № 335;</w:t>
      </w:r>
    </w:p>
    <w:p w:rsidR="00000000" w:rsidRDefault="00B83BD1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13.09.11 г. № 1043;</w:t>
      </w:r>
    </w:p>
    <w:p w:rsidR="00000000" w:rsidRDefault="00B83BD1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16.04.13 г. № 366;</w:t>
      </w:r>
    </w:p>
    <w:p w:rsidR="00000000" w:rsidRDefault="00B83BD1">
      <w:pPr>
        <w:pStyle w:val="pj"/>
      </w:pPr>
      <w:hyperlink r:id="rId22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02.12.14 г. № 1266 (введено в действие со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3BD1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07.09.16 г. № 525;</w:t>
      </w:r>
    </w:p>
    <w:p w:rsidR="00000000" w:rsidRDefault="00B83BD1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05.08.21 г. № 522;</w:t>
      </w:r>
    </w:p>
    <w:p w:rsidR="00000000" w:rsidRDefault="00B83BD1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24.06.22 г. № 427;</w:t>
      </w:r>
    </w:p>
    <w:p w:rsidR="00000000" w:rsidRDefault="00B83BD1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29.09.22 г. № 767;</w:t>
      </w:r>
    </w:p>
    <w:p w:rsidR="00000000" w:rsidRDefault="00B83BD1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11.03.24 г. № 164.</w:t>
      </w:r>
    </w:p>
    <w:p w:rsidR="00000000" w:rsidRDefault="00B83BD1">
      <w:pPr>
        <w:pStyle w:val="pj"/>
      </w:pPr>
      <w:r>
        <w:rPr>
          <w:rStyle w:val="s0"/>
        </w:rPr>
        <w:t> </w:t>
      </w:r>
    </w:p>
    <w:p w:rsidR="00000000" w:rsidRDefault="00B83BD1">
      <w:pPr>
        <w:pStyle w:val="pj"/>
      </w:pPr>
      <w:r>
        <w:rPr>
          <w:rStyle w:val="s0"/>
        </w:rPr>
        <w:t>Предыдущие редакции:</w:t>
      </w:r>
    </w:p>
    <w:p w:rsidR="00000000" w:rsidRDefault="00B83BD1">
      <w:pPr>
        <w:pStyle w:val="pj"/>
      </w:pPr>
      <w:r>
        <w:rPr>
          <w:rStyle w:val="s0"/>
        </w:rPr>
        <w:t> </w:t>
      </w:r>
    </w:p>
    <w:p w:rsidR="00000000" w:rsidRDefault="00B83BD1">
      <w:pPr>
        <w:pStyle w:val="pj"/>
      </w:pPr>
      <w:hyperlink r:id="rId29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30.07.04 г.</w:t>
      </w:r>
    </w:p>
    <w:p w:rsidR="00000000" w:rsidRDefault="00B83BD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03.05.06 г.</w:t>
      </w:r>
    </w:p>
    <w:p w:rsidR="00000000" w:rsidRDefault="00B83BD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31.07.07 г.</w:t>
      </w:r>
    </w:p>
    <w:p w:rsidR="00000000" w:rsidRDefault="00B83BD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18.10.07 г.</w:t>
      </w:r>
    </w:p>
    <w:p w:rsidR="00000000" w:rsidRDefault="00B83BD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31.07.08 г.</w:t>
      </w:r>
    </w:p>
    <w:p w:rsidR="00000000" w:rsidRDefault="00B83BD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12.11.08 г.</w:t>
      </w:r>
    </w:p>
    <w:p w:rsidR="00000000" w:rsidRDefault="00B83BD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21.11.08 г.</w:t>
      </w:r>
    </w:p>
    <w:p w:rsidR="00000000" w:rsidRDefault="00B83BD1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12.03.09 г.</w:t>
      </w:r>
    </w:p>
    <w:p w:rsidR="00000000" w:rsidRDefault="00B83BD1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24.03.09 г.</w:t>
      </w:r>
    </w:p>
    <w:p w:rsidR="00000000" w:rsidRDefault="00B83BD1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31.03.11 г.</w:t>
      </w:r>
    </w:p>
    <w:p w:rsidR="00000000" w:rsidRDefault="00B83BD1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13.09.11 г.</w:t>
      </w:r>
    </w:p>
    <w:p w:rsidR="00000000" w:rsidRDefault="00B83BD1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16.04.13 г.</w:t>
      </w:r>
    </w:p>
    <w:p w:rsidR="00000000" w:rsidRDefault="00B83BD1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02.12.14 г.</w:t>
      </w:r>
    </w:p>
    <w:p w:rsidR="00000000" w:rsidRDefault="00B83BD1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07.09.16 г.</w:t>
      </w:r>
    </w:p>
    <w:p w:rsidR="00000000" w:rsidRDefault="00B83BD1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05.08.21 г.</w:t>
      </w:r>
    </w:p>
    <w:p w:rsidR="00000000" w:rsidRDefault="00B83BD1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24.06.22 г.</w:t>
      </w:r>
    </w:p>
    <w:p w:rsidR="00000000" w:rsidRDefault="00B83BD1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29.09.22 г.</w:t>
      </w:r>
    </w:p>
    <w:p w:rsidR="00000000" w:rsidRDefault="00B83BD1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11.03.24 г.</w:t>
      </w:r>
    </w:p>
    <w:p w:rsidR="00000000" w:rsidRDefault="00B83BD1">
      <w:pPr>
        <w:pStyle w:val="pj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BD1" w:rsidRDefault="00B83BD1" w:rsidP="00B83BD1">
      <w:r>
        <w:separator/>
      </w:r>
    </w:p>
  </w:endnote>
  <w:endnote w:type="continuationSeparator" w:id="0">
    <w:p w:rsidR="00B83BD1" w:rsidRDefault="00B83BD1" w:rsidP="00B83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BD1" w:rsidRDefault="00B83B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BD1" w:rsidRDefault="00B83B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BD1" w:rsidRDefault="00B83B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BD1" w:rsidRDefault="00B83BD1" w:rsidP="00B83BD1">
      <w:r>
        <w:separator/>
      </w:r>
    </w:p>
  </w:footnote>
  <w:footnote w:type="continuationSeparator" w:id="0">
    <w:p w:rsidR="00B83BD1" w:rsidRDefault="00B83BD1" w:rsidP="00B83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BD1" w:rsidRDefault="00B83B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BD1" w:rsidRDefault="00B83BD1" w:rsidP="00B83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3BD1" w:rsidRPr="00B83BD1" w:rsidRDefault="00B83BD1" w:rsidP="00B83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февраля 2003 года № 145 «Об определении механизма проведения мониторинга административных расходов государственных предприятий, акционерных обществ, контрольные пакеты акций которых принадлежат государству, и товариществ с ограниченной ответственностью, размеры государственных долей участия в которых позволяют государству определять решения общего собрания участников, с целью их оптимизации» (с изменениями и дополнениями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BD1" w:rsidRDefault="00B83B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BD1"/>
    <w:rsid w:val="00B8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3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3B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3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3B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3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3B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3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3B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97648" TargetMode="External"/><Relationship Id="rId18" Type="http://schemas.openxmlformats.org/officeDocument/2006/relationships/hyperlink" Target="http://online.zakon.kz/Document/?doc_id=30400586" TargetMode="External"/><Relationship Id="rId26" Type="http://schemas.openxmlformats.org/officeDocument/2006/relationships/hyperlink" Target="http://online.zakon.kz/Document/?doc_id=33895079" TargetMode="External"/><Relationship Id="rId39" Type="http://schemas.openxmlformats.org/officeDocument/2006/relationships/hyperlink" Target="http://online.zakon.kz/Document/?doc_id=310558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77344" TargetMode="External"/><Relationship Id="rId34" Type="http://schemas.openxmlformats.org/officeDocument/2006/relationships/hyperlink" Target="http://online.zakon.kz/Document/?doc_id=30359786" TargetMode="External"/><Relationship Id="rId42" Type="http://schemas.openxmlformats.org/officeDocument/2006/relationships/hyperlink" Target="http://online.zakon.kz/Document/?doc_id=39279267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1049513" TargetMode="External"/><Relationship Id="rId12" Type="http://schemas.openxmlformats.org/officeDocument/2006/relationships/hyperlink" Target="http://online.zakon.kz/Document/?doc_id=30136296" TargetMode="External"/><Relationship Id="rId17" Type="http://schemas.openxmlformats.org/officeDocument/2006/relationships/hyperlink" Target="http://online.zakon.kz/Document/?doc_id=30393433" TargetMode="External"/><Relationship Id="rId25" Type="http://schemas.openxmlformats.org/officeDocument/2006/relationships/hyperlink" Target="http://online.zakon.kz/Document/?doc_id=32072981" TargetMode="External"/><Relationship Id="rId33" Type="http://schemas.openxmlformats.org/officeDocument/2006/relationships/hyperlink" Target="http://online.zakon.kz/Document/?doc_id=30197694" TargetMode="External"/><Relationship Id="rId38" Type="http://schemas.openxmlformats.org/officeDocument/2006/relationships/hyperlink" Target="http://online.zakon.kz/Document/?doc_id=30973716" TargetMode="External"/><Relationship Id="rId46" Type="http://schemas.openxmlformats.org/officeDocument/2006/relationships/hyperlink" Target="http://online.zakon.kz/Document/?doc_id=3203861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3420" TargetMode="External"/><Relationship Id="rId20" Type="http://schemas.openxmlformats.org/officeDocument/2006/relationships/hyperlink" Target="http://online.zakon.kz/Document/?doc_id=31055759" TargetMode="External"/><Relationship Id="rId29" Type="http://schemas.openxmlformats.org/officeDocument/2006/relationships/hyperlink" Target="http://online.zakon.kz/Document/?doc_id=3036828" TargetMode="External"/><Relationship Id="rId41" Type="http://schemas.openxmlformats.org/officeDocument/2006/relationships/hyperlink" Target="http://online.zakon.kz/Document/?doc_id=31639524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4497" TargetMode="External"/><Relationship Id="rId24" Type="http://schemas.openxmlformats.org/officeDocument/2006/relationships/hyperlink" Target="http://online.zakon.kz/Document/?doc_id=32149848" TargetMode="External"/><Relationship Id="rId32" Type="http://schemas.openxmlformats.org/officeDocument/2006/relationships/hyperlink" Target="http://online.zakon.kz/Document/?doc_id=30136316" TargetMode="External"/><Relationship Id="rId37" Type="http://schemas.openxmlformats.org/officeDocument/2006/relationships/hyperlink" Target="http://online.zakon.kz/Document/?doc_id=30401674" TargetMode="External"/><Relationship Id="rId40" Type="http://schemas.openxmlformats.org/officeDocument/2006/relationships/hyperlink" Target="http://online.zakon.kz/Document/?doc_id=31377434" TargetMode="External"/><Relationship Id="rId45" Type="http://schemas.openxmlformats.org/officeDocument/2006/relationships/hyperlink" Target="http://online.zakon.kz/Document/?doc_id=34141385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1805" TargetMode="External"/><Relationship Id="rId23" Type="http://schemas.openxmlformats.org/officeDocument/2006/relationships/hyperlink" Target="http://online.zakon.kz/Document/?doc_id=31642038" TargetMode="External"/><Relationship Id="rId28" Type="http://schemas.openxmlformats.org/officeDocument/2006/relationships/hyperlink" Target="http://online.zakon.kz/Document/?doc_id=39267339" TargetMode="External"/><Relationship Id="rId36" Type="http://schemas.openxmlformats.org/officeDocument/2006/relationships/hyperlink" Target="http://online.zakon.kz/Document/?doc_id=30393607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0097800" TargetMode="External"/><Relationship Id="rId19" Type="http://schemas.openxmlformats.org/officeDocument/2006/relationships/hyperlink" Target="http://online.zakon.kz/Document/?doc_id=30972050" TargetMode="External"/><Relationship Id="rId31" Type="http://schemas.openxmlformats.org/officeDocument/2006/relationships/hyperlink" Target="http://online.zakon.kz/Document/?doc_id=30114500" TargetMode="External"/><Relationship Id="rId44" Type="http://schemas.openxmlformats.org/officeDocument/2006/relationships/hyperlink" Target="http://online.zakon.kz/Document/?doc_id=36972871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94" TargetMode="External"/><Relationship Id="rId14" Type="http://schemas.openxmlformats.org/officeDocument/2006/relationships/hyperlink" Target="http://online.zakon.kz/Document/?doc_id=30359555" TargetMode="External"/><Relationship Id="rId22" Type="http://schemas.openxmlformats.org/officeDocument/2006/relationships/hyperlink" Target="http://online.zakon.kz/Document/?doc_id=31639360" TargetMode="External"/><Relationship Id="rId27" Type="http://schemas.openxmlformats.org/officeDocument/2006/relationships/hyperlink" Target="http://online.zakon.kz/Document/?doc_id=31928329" TargetMode="External"/><Relationship Id="rId30" Type="http://schemas.openxmlformats.org/officeDocument/2006/relationships/hyperlink" Target="http://online.zakon.kz/Document/?doc_id=30054732" TargetMode="External"/><Relationship Id="rId35" Type="http://schemas.openxmlformats.org/officeDocument/2006/relationships/hyperlink" Target="http://online.zakon.kz/Document/?doc_id=30362042" TargetMode="External"/><Relationship Id="rId43" Type="http://schemas.openxmlformats.org/officeDocument/2006/relationships/hyperlink" Target="http://online.zakon.kz/Document/?doc_id=39177659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054694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5265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февраля 2003 года № 145 «Об определении механизма проведения мониторинга административных расходов государственных предприятий, акционерных обществ, контрольные пакеты акций которых принадлежат государству, и товариществ с ограниченной ответственностью, размеры государственных долей участия в которых позволяют государству определять решения общего собрания участников, с целью их оптимизации» (с изменениями и дополнениями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2024-04-01T04:53:00Z</dcterms:created>
  <dcterms:modified xsi:type="dcterms:W3CDTF">2024-04-01T04:53:00Z</dcterms:modified>
</cp:coreProperties>
</file>