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D5133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 xml:space="preserve">Приказ Председателя Агентства Республики Казахстан по регулированию естественных монополий и защите конкуренции от 27 января 2003 года № 16-ОД «Об утверждении Инструкции по рассмотрению и утверждению инвестиционных программ и (или) инвестиционных проектов </w:t>
      </w:r>
      <w:r>
        <w:rPr>
          <w:b/>
          <w:bCs/>
        </w:rPr>
        <w:t>субъектов естественных монополий» (с изменениями и дополнениями по состоянию на 05.02.2009 г.) (утратил силу)</w:t>
      </w:r>
    </w:p>
    <w:p w:rsidR="00000000" w:rsidRDefault="008D5133">
      <w:pPr>
        <w:spacing w:after="240"/>
        <w:ind w:firstLine="400"/>
        <w:jc w:val="both"/>
      </w:pPr>
      <w:r>
        <w:t>Зарегистрирован в Реестре государственной регистрации нормативных правовых актов Республики Казахстан 6 февраля 2003 года № 2157</w:t>
      </w:r>
    </w:p>
    <w:p w:rsidR="00000000" w:rsidRDefault="008D5133">
      <w:pPr>
        <w:spacing w:after="240"/>
        <w:ind w:firstLine="400"/>
        <w:jc w:val="both"/>
      </w:pPr>
      <w:r>
        <w:t>Опубликован: "</w:t>
      </w:r>
      <w:r>
        <w:t>Официальная газета" от 22 марта 2003 года № 12</w:t>
      </w:r>
    </w:p>
    <w:p w:rsidR="00000000" w:rsidRDefault="008D5133">
      <w:pPr>
        <w:spacing w:after="240"/>
        <w:ind w:firstLine="400"/>
        <w:jc w:val="both"/>
      </w:pPr>
      <w:r>
        <w:t>Внесены изменения:</w:t>
      </w:r>
    </w:p>
    <w:p w:rsidR="00000000" w:rsidRDefault="008D5133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t xml:space="preserve"> Председателя Агентства РК по регулированию естественных монополий и защите конкуренции от 23.05.03 г. № 138-ОД; </w:t>
      </w:r>
    </w:p>
    <w:p w:rsidR="00000000" w:rsidRDefault="008D5133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t xml:space="preserve"> Председателя Агентства РК по регулированию естественных монополий и защите конкуренции от 24.05.04 г. № 238-ОД; </w:t>
      </w:r>
    </w:p>
    <w:p w:rsidR="00000000" w:rsidRDefault="008D5133">
      <w:pPr>
        <w:ind w:firstLine="400"/>
        <w:jc w:val="both"/>
      </w:pPr>
      <w:hyperlink r:id="rId9" w:anchor="sub_id=2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Председателя Агентства РК по регулированию естественных монополий и защите конкуренции от 19.07.04 г. № 322-ОД;</w:t>
      </w:r>
    </w:p>
    <w:p w:rsidR="00000000" w:rsidRDefault="008D5133">
      <w:pPr>
        <w:ind w:firstLine="400"/>
        <w:jc w:val="both"/>
      </w:pPr>
      <w:hyperlink r:id="rId1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Председателя Агентства РК по регулированию ес</w:t>
      </w:r>
      <w:r>
        <w:rPr>
          <w:rStyle w:val="s0"/>
        </w:rPr>
        <w:t>тественных монополий от 10.03.05 г. № 74-ОД;</w:t>
      </w:r>
    </w:p>
    <w:p w:rsidR="00000000" w:rsidRDefault="008D5133">
      <w:pPr>
        <w:ind w:firstLine="400"/>
        <w:jc w:val="both"/>
      </w:pPr>
      <w:hyperlink r:id="rId11" w:anchor="sub_id=1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Агентства РК по регулированию естественных монополий от 05.02.09 г. № 30-ОД.</w:t>
      </w:r>
    </w:p>
    <w:p w:rsidR="00000000" w:rsidRDefault="008D5133">
      <w:pPr>
        <w:ind w:firstLine="400"/>
        <w:jc w:val="both"/>
      </w:pPr>
      <w:r>
        <w:rPr>
          <w:rStyle w:val="s0"/>
        </w:rPr>
        <w:t> </w:t>
      </w:r>
    </w:p>
    <w:p w:rsidR="00000000" w:rsidRDefault="008D5133">
      <w:pPr>
        <w:ind w:firstLine="400"/>
        <w:jc w:val="both"/>
      </w:pPr>
      <w:r>
        <w:rPr>
          <w:rStyle w:val="s0"/>
        </w:rPr>
        <w:t>Утратил силу в соответствии с</w:t>
      </w:r>
      <w:r>
        <w:rPr>
          <w:rStyle w:val="s0"/>
        </w:rPr>
        <w:t xml:space="preserve"> </w:t>
      </w:r>
      <w:hyperlink r:id="rId12" w:anchor="sub_id=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Агентства РК по регулированию естественных монополий от 8 мая 2013 года № 142-ОД</w:t>
      </w:r>
    </w:p>
    <w:p w:rsidR="00000000" w:rsidRDefault="008D5133">
      <w:pPr>
        <w:ind w:firstLine="400"/>
        <w:jc w:val="both"/>
      </w:pPr>
      <w:r>
        <w:rPr>
          <w:rStyle w:val="s0"/>
        </w:rPr>
        <w:t> </w:t>
      </w:r>
    </w:p>
    <w:p w:rsidR="00000000" w:rsidRDefault="008D5133">
      <w:pPr>
        <w:spacing w:after="240"/>
        <w:ind w:firstLine="400"/>
        <w:jc w:val="both"/>
      </w:pPr>
      <w:r>
        <w:t>Предыдущие редакции:</w:t>
      </w:r>
    </w:p>
    <w:p w:rsidR="00000000" w:rsidRDefault="008D5133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23.05.03 г.</w:t>
      </w:r>
    </w:p>
    <w:p w:rsidR="00000000" w:rsidRDefault="008D5133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24.05.04 г.</w:t>
      </w:r>
    </w:p>
    <w:p w:rsidR="00000000" w:rsidRDefault="008D5133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10.03.05 г.</w:t>
      </w:r>
    </w:p>
    <w:p w:rsidR="00000000" w:rsidRDefault="008D5133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>, действовавшая до внесения изменений от 05.02.09 г.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5133" w:rsidRDefault="008D5133" w:rsidP="008D5133">
      <w:r>
        <w:separator/>
      </w:r>
    </w:p>
  </w:endnote>
  <w:endnote w:type="continuationSeparator" w:id="0">
    <w:p w:rsidR="008D5133" w:rsidRDefault="008D5133" w:rsidP="008D51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133" w:rsidRDefault="008D513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133" w:rsidRDefault="008D513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133" w:rsidRDefault="008D513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5133" w:rsidRDefault="008D5133" w:rsidP="008D5133">
      <w:r>
        <w:separator/>
      </w:r>
    </w:p>
  </w:footnote>
  <w:footnote w:type="continuationSeparator" w:id="0">
    <w:p w:rsidR="008D5133" w:rsidRDefault="008D5133" w:rsidP="008D51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133" w:rsidRDefault="008D513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133" w:rsidRDefault="008D5133" w:rsidP="008D513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D5133" w:rsidRPr="008D5133" w:rsidRDefault="008D5133" w:rsidP="008D513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ПРЕДС. АГЕНТСТВА РК ПО РЕМ И ЗК ОТ 27.01.03 № 16-ОД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133" w:rsidRDefault="008D513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D5133"/>
    <w:rsid w:val="008D51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D51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D513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D51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D513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D51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D513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D51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D513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8865" TargetMode="External"/><Relationship Id="rId13" Type="http://schemas.openxmlformats.org/officeDocument/2006/relationships/hyperlink" Target="http://online.zakon.kz/Document/?doc_id=3037175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1040531" TargetMode="External"/><Relationship Id="rId12" Type="http://schemas.openxmlformats.org/officeDocument/2006/relationships/hyperlink" Target="http://online.zakon.kz/Document/?doc_id=31401893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87165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87069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08212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0007981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9910" TargetMode="External"/><Relationship Id="rId14" Type="http://schemas.openxmlformats.org/officeDocument/2006/relationships/hyperlink" Target="http://online.zakon.kz/Document/?doc_id=3137175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204</Words>
  <Characters>2037</Characters>
  <Application>Microsoft Office Word</Application>
  <DocSecurity>0</DocSecurity>
  <Lines>16</Lines>
  <Paragraphs>4</Paragraphs>
  <ScaleCrop>false</ScaleCrop>
  <Company/>
  <LinksUpToDate>false</LinksUpToDate>
  <CharactersWithSpaces>2237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ПРЕДС. АГЕНТСТВА РК ПО РЕМ И ЗК ОТ 27.01.03 № 16-ОД (©Paragraph 2023)</dc:title>
  <dc:subject/>
  <dc:creator>Сергей М</dc:creator>
  <cp:keywords/>
  <dc:description/>
  <cp:lastModifiedBy>Сергей М</cp:lastModifiedBy>
  <cp:revision>2</cp:revision>
  <dcterms:created xsi:type="dcterms:W3CDTF">2023-11-27T14:59:00Z</dcterms:created>
  <dcterms:modified xsi:type="dcterms:W3CDTF">2023-11-27T14:59:00Z</dcterms:modified>
</cp:coreProperties>
</file>