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13C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апреля 2003 года № 376 «Об утверждении Правил проведения публичных слушаний при рассмотрении заявок на утверждение тарифов (цен, ставок сборов) или их предельных уровней на регулируемые услуги (товары,</w:t>
      </w:r>
      <w:r>
        <w:rPr>
          <w:b/>
          <w:bCs/>
        </w:rPr>
        <w:t xml:space="preserve"> работы) субъектов естественных монополий» (с изменениями и дополнениями по состоянию на 15.11.2013 г.) (утратило силу)</w:t>
      </w:r>
    </w:p>
    <w:p w:rsidR="00000000" w:rsidRDefault="00B913C4">
      <w:pPr>
        <w:spacing w:after="240"/>
        <w:ind w:firstLine="400"/>
        <w:jc w:val="both"/>
      </w:pPr>
      <w:r>
        <w:t>Опубликовано: «Казахстанская правда» от 22 апреля 2003 г. № 113-114 (24053-24054); САПП Республики Казахстан, 2003 г., № 17, ст. 177; «Официальная газета» от 17 мая 2003 г. № 20</w:t>
      </w:r>
    </w:p>
    <w:p w:rsidR="00000000" w:rsidRDefault="00B913C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913C4">
      <w:pPr>
        <w:ind w:firstLine="400"/>
        <w:jc w:val="both"/>
      </w:pPr>
      <w:r>
        <w:rPr>
          <w:rStyle w:val="s0"/>
        </w:rPr>
        <w:t> </w:t>
      </w:r>
    </w:p>
    <w:p w:rsidR="00000000" w:rsidRDefault="00B913C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22.02.05 г. № 157 (введено в действие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B913C4">
      <w:pPr>
        <w:ind w:firstLine="400"/>
        <w:jc w:val="both"/>
      </w:pPr>
      <w:hyperlink r:id="rId9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30.03.06 г. № 215 (введено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B913C4">
      <w:pPr>
        <w:ind w:firstLine="400"/>
        <w:jc w:val="both"/>
      </w:pP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22.09.06 г. № 900 (введено в действие со дня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B913C4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03.03.09 г. № 237 (введено в действие со дня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B913C4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30.10.12 г. № 1368 (введено в действие по истечении десяти календарных дней со дня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913C4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15.11.13 г. № 1235 (введено в действие по истечении десяти календарных дней со дня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913C4">
      <w:pPr>
        <w:ind w:firstLine="400"/>
        <w:jc w:val="both"/>
      </w:pPr>
      <w:r>
        <w:rPr>
          <w:rStyle w:val="s0"/>
        </w:rPr>
        <w:t> </w:t>
      </w:r>
    </w:p>
    <w:p w:rsidR="00000000" w:rsidRDefault="00B913C4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B913C4">
      <w:pPr>
        <w:ind w:firstLine="400"/>
        <w:jc w:val="both"/>
      </w:pPr>
      <w:r>
        <w:rPr>
          <w:rStyle w:val="s0"/>
        </w:rPr>
        <w:t> </w:t>
      </w:r>
    </w:p>
    <w:p w:rsidR="00000000" w:rsidRDefault="00B913C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22.02.05 г.</w:t>
      </w:r>
    </w:p>
    <w:p w:rsidR="00000000" w:rsidRDefault="00B913C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30.03.06 г.</w:t>
      </w:r>
    </w:p>
    <w:p w:rsidR="00000000" w:rsidRDefault="00B913C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22.09.06 г.</w:t>
      </w:r>
    </w:p>
    <w:p w:rsidR="00000000" w:rsidRDefault="00B913C4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03.03.09 г.</w:t>
      </w:r>
    </w:p>
    <w:p w:rsidR="00000000" w:rsidRDefault="00B913C4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30.10.12 г.</w:t>
      </w:r>
    </w:p>
    <w:p w:rsidR="00000000" w:rsidRDefault="00B913C4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15.11.13 г.</w:t>
      </w:r>
    </w:p>
    <w:p w:rsidR="00000000" w:rsidRDefault="00B913C4">
      <w:pPr>
        <w:ind w:firstLine="400"/>
        <w:jc w:val="both"/>
      </w:pPr>
      <w:r>
        <w:t> </w:t>
      </w:r>
    </w:p>
    <w:p w:rsidR="00000000" w:rsidRDefault="00B913C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2015 года № 727</w:t>
      </w:r>
    </w:p>
    <w:p w:rsidR="00000000" w:rsidRDefault="00B913C4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3C4" w:rsidRDefault="00B913C4" w:rsidP="00B913C4">
      <w:r>
        <w:separator/>
      </w:r>
    </w:p>
  </w:endnote>
  <w:endnote w:type="continuationSeparator" w:id="0">
    <w:p w:rsidR="00B913C4" w:rsidRDefault="00B913C4" w:rsidP="00B91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3C4" w:rsidRDefault="00B913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3C4" w:rsidRDefault="00B913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3C4" w:rsidRDefault="00B913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3C4" w:rsidRDefault="00B913C4" w:rsidP="00B913C4">
      <w:r>
        <w:separator/>
      </w:r>
    </w:p>
  </w:footnote>
  <w:footnote w:type="continuationSeparator" w:id="0">
    <w:p w:rsidR="00B913C4" w:rsidRDefault="00B913C4" w:rsidP="00B91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3C4" w:rsidRDefault="00B913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3C4" w:rsidRDefault="00B913C4" w:rsidP="00B91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13C4" w:rsidRPr="00B913C4" w:rsidRDefault="00B913C4" w:rsidP="00B91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21.04.03 № 376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3C4" w:rsidRDefault="00B913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13C4"/>
    <w:rsid w:val="00B9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1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1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1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1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1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1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1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1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89869" TargetMode="External"/><Relationship Id="rId18" Type="http://schemas.openxmlformats.org/officeDocument/2006/relationships/hyperlink" Target="http://online.zakon.kz/Document/?doc_id=3148761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1372" TargetMode="External"/><Relationship Id="rId7" Type="http://schemas.openxmlformats.org/officeDocument/2006/relationships/hyperlink" Target="http://online.zakon.kz/Document/?doc_id=30004628" TargetMode="External"/><Relationship Id="rId12" Type="http://schemas.openxmlformats.org/officeDocument/2006/relationships/hyperlink" Target="http://online.zakon.kz/Document/?doc_id=30070279" TargetMode="External"/><Relationship Id="rId17" Type="http://schemas.openxmlformats.org/officeDocument/2006/relationships/hyperlink" Target="http://online.zakon.kz/Document/?doc_id=31474119" TargetMode="External"/><Relationship Id="rId25" Type="http://schemas.openxmlformats.org/officeDocument/2006/relationships/hyperlink" Target="http://online.zakon.kz/Document/?doc_id=3350897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4227" TargetMode="External"/><Relationship Id="rId20" Type="http://schemas.openxmlformats.org/officeDocument/2006/relationships/hyperlink" Target="http://online.zakon.kz/Document/?doc_id=3005036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276" TargetMode="External"/><Relationship Id="rId24" Type="http://schemas.openxmlformats.org/officeDocument/2006/relationships/hyperlink" Target="http://online.zakon.kz/Document/?doc_id=3148771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3873" TargetMode="External"/><Relationship Id="rId23" Type="http://schemas.openxmlformats.org/officeDocument/2006/relationships/hyperlink" Target="http://online.zakon.kz/Document/?doc_id=3128405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50357" TargetMode="External"/><Relationship Id="rId19" Type="http://schemas.openxmlformats.org/officeDocument/2006/relationships/hyperlink" Target="http://online.zakon.kz/Document/?doc_id=3000464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0356" TargetMode="External"/><Relationship Id="rId14" Type="http://schemas.openxmlformats.org/officeDocument/2006/relationships/hyperlink" Target="http://online.zakon.kz/Document/?doc_id=30389872" TargetMode="External"/><Relationship Id="rId22" Type="http://schemas.openxmlformats.org/officeDocument/2006/relationships/hyperlink" Target="http://online.zakon.kz/Document/?doc_id=3038989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0046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2856</Characters>
  <Application>Microsoft Office Word</Application>
  <DocSecurity>0</DocSecurity>
  <Lines>23</Lines>
  <Paragraphs>6</Paragraphs>
  <ScaleCrop>false</ScaleCrop>
  <Company/>
  <LinksUpToDate>false</LinksUpToDate>
  <CharactersWithSpaces>3102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21.04.03 № 376 (©Paragraph 2023)</dc:title>
  <dc:subject/>
  <dc:creator>Сергей М</dc:creator>
  <cp:keywords/>
  <dc:description/>
  <cp:lastModifiedBy>Сергей М</cp:lastModifiedBy>
  <cp:revision>2</cp:revision>
  <dcterms:created xsi:type="dcterms:W3CDTF">2023-11-28T04:36:00Z</dcterms:created>
  <dcterms:modified xsi:type="dcterms:W3CDTF">2023-11-28T04:36:00Z</dcterms:modified>
</cp:coreProperties>
</file>