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05B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апреля 2003 года № 404 «О дивидендах на государственные пакеты акций и доходах на государственные доли участия в организациях»</w:t>
      </w:r>
    </w:p>
    <w:p w:rsidR="00000000" w:rsidRDefault="006A05B8">
      <w:pPr>
        <w:spacing w:after="240"/>
        <w:ind w:firstLine="400"/>
        <w:jc w:val="both"/>
      </w:pPr>
      <w:r>
        <w:t>Опубликовано: САПП Республики Казахстан, 2003 г., № 18, ст. 184</w:t>
      </w:r>
    </w:p>
    <w:p w:rsidR="00000000" w:rsidRDefault="006A05B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26 июля 2007 года № 633 </w:t>
      </w:r>
    </w:p>
    <w:p w:rsidR="00000000" w:rsidRDefault="006A05B8">
      <w:pPr>
        <w:spacing w:after="240"/>
        <w:ind w:firstLine="400"/>
        <w:jc w:val="both"/>
      </w:pPr>
      <w:r>
        <w:t> </w:t>
      </w:r>
    </w:p>
    <w:p w:rsidR="00000000" w:rsidRDefault="006A05B8">
      <w:pPr>
        <w:spacing w:after="240"/>
        <w:ind w:firstLine="400"/>
        <w:jc w:val="both"/>
      </w:pPr>
      <w:r>
        <w:t>Внесены изменения:</w:t>
      </w:r>
    </w:p>
    <w:p w:rsidR="00000000" w:rsidRDefault="006A05B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19.08.03 г. № 828; </w:t>
      </w:r>
    </w:p>
    <w:p w:rsidR="00000000" w:rsidRDefault="006A05B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30.09.03 г. № 1002; </w:t>
      </w:r>
    </w:p>
    <w:p w:rsidR="00000000" w:rsidRDefault="006A05B8">
      <w:pPr>
        <w:ind w:firstLine="400"/>
        <w:jc w:val="both"/>
      </w:pPr>
      <w:hyperlink r:id="rId10" w:anchor="sub_id=900" w:history="1">
        <w:r>
          <w:rPr>
            <w:rStyle w:val="a3"/>
          </w:rPr>
          <w:t>постановлением</w:t>
        </w:r>
      </w:hyperlink>
      <w:r>
        <w:t xml:space="preserve"> Правительства РК от 20.03.04 г. № 364; </w:t>
      </w:r>
    </w:p>
    <w:p w:rsidR="00000000" w:rsidRDefault="006A05B8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29.05.04 г. № 599; </w:t>
      </w:r>
    </w:p>
    <w:p w:rsidR="00000000" w:rsidRDefault="006A05B8">
      <w:pPr>
        <w:ind w:firstLine="400"/>
        <w:jc w:val="both"/>
      </w:pPr>
      <w:hyperlink r:id="rId12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t xml:space="preserve"> Правительства РК от 11.08.04 г. № 840; </w:t>
      </w:r>
    </w:p>
    <w:p w:rsidR="00000000" w:rsidRDefault="006A05B8">
      <w:pPr>
        <w:ind w:firstLine="400"/>
        <w:jc w:val="both"/>
      </w:pPr>
      <w:hyperlink r:id="rId13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28.01.05 г. № 73;</w:t>
      </w:r>
    </w:p>
    <w:p w:rsidR="00000000" w:rsidRDefault="006A05B8">
      <w:pPr>
        <w:ind w:firstLine="400"/>
        <w:jc w:val="both"/>
      </w:pPr>
      <w:hyperlink r:id="rId14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05.03.05 г. № 215;</w:t>
      </w:r>
    </w:p>
    <w:p w:rsidR="00000000" w:rsidRDefault="006A05B8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15.11.05 г. № 1127;</w:t>
      </w:r>
    </w:p>
    <w:p w:rsidR="00000000" w:rsidRDefault="006A05B8">
      <w:pPr>
        <w:ind w:firstLine="400"/>
        <w:jc w:val="both"/>
      </w:pPr>
      <w:hyperlink r:id="rId16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29.12.05 г. № 1314;</w:t>
      </w:r>
    </w:p>
    <w:p w:rsidR="00000000" w:rsidRDefault="006A05B8">
      <w:pPr>
        <w:ind w:firstLine="400"/>
        <w:jc w:val="both"/>
      </w:pPr>
      <w:hyperlink r:id="rId1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12.10.06 г. № 982;</w:t>
      </w:r>
    </w:p>
    <w:p w:rsidR="00000000" w:rsidRDefault="006A05B8">
      <w:pPr>
        <w:ind w:firstLine="400"/>
        <w:jc w:val="both"/>
      </w:pPr>
      <w:hyperlink r:id="rId18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20.11.06 г. № 1097;</w:t>
      </w:r>
    </w:p>
    <w:p w:rsidR="00000000" w:rsidRDefault="006A05B8">
      <w:pPr>
        <w:ind w:firstLine="400"/>
        <w:jc w:val="both"/>
      </w:pPr>
      <w:hyperlink r:id="rId19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21.02.07 г. № 133.</w:t>
      </w:r>
    </w:p>
    <w:p w:rsidR="00000000" w:rsidRDefault="006A05B8">
      <w:pPr>
        <w:ind w:firstLine="400"/>
        <w:jc w:val="both"/>
      </w:pPr>
      <w:r>
        <w:t> </w:t>
      </w:r>
    </w:p>
    <w:p w:rsidR="00000000" w:rsidRDefault="006A05B8">
      <w:pPr>
        <w:spacing w:after="240"/>
        <w:ind w:firstLine="400"/>
        <w:jc w:val="both"/>
      </w:pPr>
      <w:r>
        <w:t>Предыдущие редакции:</w:t>
      </w:r>
    </w:p>
    <w:p w:rsidR="00000000" w:rsidRDefault="006A05B8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19.08.03 г. </w:t>
      </w:r>
    </w:p>
    <w:p w:rsidR="00000000" w:rsidRDefault="006A05B8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28.01.05 г.</w:t>
      </w:r>
    </w:p>
    <w:p w:rsidR="00000000" w:rsidRDefault="006A05B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05.03.05 г.</w:t>
      </w:r>
    </w:p>
    <w:p w:rsidR="00000000" w:rsidRDefault="006A05B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12.10.06 г.</w:t>
      </w:r>
    </w:p>
    <w:p w:rsidR="00000000" w:rsidRDefault="006A05B8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5B8" w:rsidRDefault="006A05B8" w:rsidP="006A05B8">
      <w:r>
        <w:separator/>
      </w:r>
    </w:p>
  </w:endnote>
  <w:endnote w:type="continuationSeparator" w:id="0">
    <w:p w:rsidR="006A05B8" w:rsidRDefault="006A05B8" w:rsidP="006A0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B8" w:rsidRDefault="006A05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B8" w:rsidRDefault="006A05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B8" w:rsidRDefault="006A05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5B8" w:rsidRDefault="006A05B8" w:rsidP="006A05B8">
      <w:r>
        <w:separator/>
      </w:r>
    </w:p>
  </w:footnote>
  <w:footnote w:type="continuationSeparator" w:id="0">
    <w:p w:rsidR="006A05B8" w:rsidRDefault="006A05B8" w:rsidP="006A0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B8" w:rsidRDefault="006A05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B8" w:rsidRDefault="006A05B8" w:rsidP="006A0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05B8" w:rsidRPr="006A05B8" w:rsidRDefault="006A05B8" w:rsidP="006A0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25.04.03 № 404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B8" w:rsidRDefault="006A05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05B8"/>
    <w:rsid w:val="006A0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05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05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05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05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05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05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05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05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710" TargetMode="External"/><Relationship Id="rId13" Type="http://schemas.openxmlformats.org/officeDocument/2006/relationships/hyperlink" Target="http://online.zakon.kz/Document/?doc_id=1052819" TargetMode="External"/><Relationship Id="rId18" Type="http://schemas.openxmlformats.org/officeDocument/2006/relationships/hyperlink" Target="http://online.zakon.kz/Document/?doc_id=3007818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9311" TargetMode="External"/><Relationship Id="rId7" Type="http://schemas.openxmlformats.org/officeDocument/2006/relationships/hyperlink" Target="http://online.zakon.kz/Document/?doc_id=30113916" TargetMode="External"/><Relationship Id="rId12" Type="http://schemas.openxmlformats.org/officeDocument/2006/relationships/hyperlink" Target="http://online.zakon.kz/Document/?doc_id=1049736" TargetMode="External"/><Relationship Id="rId17" Type="http://schemas.openxmlformats.org/officeDocument/2006/relationships/hyperlink" Target="http://online.zakon.kz/Document/?doc_id=3007551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0904" TargetMode="External"/><Relationship Id="rId20" Type="http://schemas.openxmlformats.org/officeDocument/2006/relationships/hyperlink" Target="http://online.zakon.kz/Document/?doc_id=303931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8484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3473" TargetMode="External"/><Relationship Id="rId23" Type="http://schemas.openxmlformats.org/officeDocument/2006/relationships/hyperlink" Target="http://online.zakon.kz/Document/?doc_id=3007553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47123" TargetMode="External"/><Relationship Id="rId19" Type="http://schemas.openxmlformats.org/officeDocument/2006/relationships/hyperlink" Target="http://online.zakon.kz/Document/?doc_id=3009036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377" TargetMode="External"/><Relationship Id="rId14" Type="http://schemas.openxmlformats.org/officeDocument/2006/relationships/hyperlink" Target="http://online.zakon.kz/Document/?doc_id=30005592" TargetMode="External"/><Relationship Id="rId22" Type="http://schemas.openxmlformats.org/officeDocument/2006/relationships/hyperlink" Target="http://online.zakon.kz/Document/?doc_id=3000563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2307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25.04.03 № 404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2024-05-02T02:57:00Z</dcterms:created>
  <dcterms:modified xsi:type="dcterms:W3CDTF">2024-05-02T02:57:00Z</dcterms:modified>
</cp:coreProperties>
</file>