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194F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28 апреля 2003 года № 407 «Об утверждении нормативных правовых актов в области ветеринарии» (с изменениями и дополнениями по состоянию на 15.02.2013 г.) (утратило силу)</w:t>
      </w:r>
    </w:p>
    <w:p w:rsidR="00000000" w:rsidRDefault="000F194F">
      <w:pPr>
        <w:spacing w:after="240"/>
        <w:ind w:firstLine="400"/>
        <w:jc w:val="both"/>
      </w:pPr>
      <w:r>
        <w:t>Опубликовано: САПП Республики Казахстан, 2003 г., № 18, ст.185</w:t>
      </w:r>
    </w:p>
    <w:p w:rsidR="00000000" w:rsidRDefault="000F194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 февраля 2015 года № 85</w:t>
      </w:r>
    </w:p>
    <w:p w:rsidR="00000000" w:rsidRDefault="000F194F">
      <w:pPr>
        <w:spacing w:after="240"/>
        <w:ind w:firstLine="400"/>
        <w:jc w:val="both"/>
      </w:pPr>
      <w:r>
        <w:t> </w:t>
      </w:r>
    </w:p>
    <w:p w:rsidR="00000000" w:rsidRDefault="000F194F">
      <w:pPr>
        <w:spacing w:after="240"/>
        <w:ind w:firstLine="400"/>
        <w:jc w:val="both"/>
      </w:pPr>
      <w:r>
        <w:t>Внесены изменения:</w:t>
      </w:r>
    </w:p>
    <w:p w:rsidR="00000000" w:rsidRDefault="000F194F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16.04.04 г. № 423; </w:t>
      </w:r>
    </w:p>
    <w:p w:rsidR="00000000" w:rsidRDefault="000F194F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30.09.04 г. № 1004; </w:t>
      </w:r>
    </w:p>
    <w:p w:rsidR="00000000" w:rsidRDefault="000F194F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16.11.04 г. № 1207;</w:t>
      </w:r>
    </w:p>
    <w:p w:rsidR="00000000" w:rsidRDefault="000F194F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16.09.05 г. № 922;</w:t>
      </w:r>
    </w:p>
    <w:p w:rsidR="00000000" w:rsidRDefault="000F194F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31.10.05 г. № 1088;</w:t>
      </w:r>
    </w:p>
    <w:p w:rsidR="00000000" w:rsidRDefault="000F194F">
      <w:pPr>
        <w:ind w:firstLine="400"/>
        <w:jc w:val="both"/>
      </w:pPr>
      <w:hyperlink r:id="rId13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13.05.08 г. № 454;</w:t>
      </w:r>
    </w:p>
    <w:p w:rsidR="00000000" w:rsidRDefault="000F194F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11.09.09 г. № 1359;</w:t>
      </w:r>
    </w:p>
    <w:p w:rsidR="00000000" w:rsidRDefault="000F194F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31.12.09 г. № 2332;</w:t>
      </w:r>
    </w:p>
    <w:p w:rsidR="00000000" w:rsidRDefault="000F194F">
      <w:pPr>
        <w:ind w:firstLine="400"/>
        <w:jc w:val="both"/>
      </w:pPr>
      <w:hyperlink r:id="rId16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rPr>
          <w:rStyle w:val="s0"/>
        </w:rPr>
        <w:t xml:space="preserve"> Правительства РК от 31.05.11 г. № 611 (см. </w:t>
      </w:r>
      <w:hyperlink r:id="rId17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F194F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07.03.12 г. № 301 (введено в действие со дня официального </w:t>
      </w:r>
      <w:hyperlink r:id="rId19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20 декабря 2011 г.);</w:t>
      </w:r>
    </w:p>
    <w:p w:rsidR="00000000" w:rsidRDefault="000F194F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05.09.12 г. № 1146;</w:t>
      </w:r>
    </w:p>
    <w:p w:rsidR="00000000" w:rsidRDefault="000F194F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15.02.13 г. № 136.</w:t>
      </w:r>
    </w:p>
    <w:p w:rsidR="00000000" w:rsidRDefault="000F194F">
      <w:pPr>
        <w:ind w:firstLine="400"/>
        <w:jc w:val="both"/>
      </w:pPr>
      <w:r>
        <w:t> </w:t>
      </w:r>
    </w:p>
    <w:p w:rsidR="00000000" w:rsidRDefault="000F194F">
      <w:pPr>
        <w:ind w:firstLine="400"/>
        <w:jc w:val="both"/>
      </w:pPr>
      <w:r>
        <w:t>Предыдущие редакции:</w:t>
      </w:r>
    </w:p>
    <w:p w:rsidR="00000000" w:rsidRDefault="000F194F">
      <w:pPr>
        <w:ind w:firstLine="400"/>
        <w:jc w:val="both"/>
      </w:pPr>
      <w:r>
        <w:t> </w:t>
      </w:r>
    </w:p>
    <w:p w:rsidR="00000000" w:rsidRDefault="000F194F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11.09.09 г.</w:t>
      </w:r>
    </w:p>
    <w:p w:rsidR="00000000" w:rsidRDefault="000F194F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31.12.09 г.</w:t>
      </w:r>
    </w:p>
    <w:p w:rsidR="00000000" w:rsidRDefault="000F194F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07.03.12 г.</w:t>
      </w:r>
    </w:p>
    <w:p w:rsidR="00000000" w:rsidRDefault="000F194F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05.09.12 г.</w:t>
      </w:r>
    </w:p>
    <w:p w:rsidR="00000000" w:rsidRDefault="000F194F">
      <w:pPr>
        <w:ind w:firstLine="400"/>
        <w:jc w:val="both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194F" w:rsidRDefault="000F194F" w:rsidP="000F194F">
      <w:r>
        <w:separator/>
      </w:r>
    </w:p>
  </w:endnote>
  <w:endnote w:type="continuationSeparator" w:id="0">
    <w:p w:rsidR="000F194F" w:rsidRDefault="000F194F" w:rsidP="000F19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94F" w:rsidRDefault="000F19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94F" w:rsidRDefault="000F19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94F" w:rsidRDefault="000F19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194F" w:rsidRDefault="000F194F" w:rsidP="000F194F">
      <w:r>
        <w:separator/>
      </w:r>
    </w:p>
  </w:footnote>
  <w:footnote w:type="continuationSeparator" w:id="0">
    <w:p w:rsidR="000F194F" w:rsidRDefault="000F194F" w:rsidP="000F19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94F" w:rsidRDefault="000F19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94F" w:rsidRDefault="000F194F" w:rsidP="000F19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194F" w:rsidRPr="000F194F" w:rsidRDefault="000F194F" w:rsidP="000F19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28.04.03 № 407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94F" w:rsidRDefault="000F19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194F"/>
    <w:rsid w:val="000F1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19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19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19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19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19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19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19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19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81712" TargetMode="External"/><Relationship Id="rId18" Type="http://schemas.openxmlformats.org/officeDocument/2006/relationships/hyperlink" Target="http://online.zakon.kz/Document/?doc_id=31139729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339217" TargetMode="External"/><Relationship Id="rId7" Type="http://schemas.openxmlformats.org/officeDocument/2006/relationships/hyperlink" Target="http://online.zakon.kz/Document/?doc_id=31671437" TargetMode="External"/><Relationship Id="rId12" Type="http://schemas.openxmlformats.org/officeDocument/2006/relationships/hyperlink" Target="http://online.zakon.kz/Document/?doc_id=30031290" TargetMode="External"/><Relationship Id="rId17" Type="http://schemas.openxmlformats.org/officeDocument/2006/relationships/hyperlink" Target="http://online.zakon.kz/Document/?doc_id=30998739" TargetMode="External"/><Relationship Id="rId25" Type="http://schemas.openxmlformats.org/officeDocument/2006/relationships/hyperlink" Target="http://online.zakon.kz/Document/?doc_id=31250040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98739" TargetMode="External"/><Relationship Id="rId20" Type="http://schemas.openxmlformats.org/officeDocument/2006/relationships/hyperlink" Target="http://online.zakon.kz/Document/?doc_id=31249952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4069" TargetMode="External"/><Relationship Id="rId24" Type="http://schemas.openxmlformats.org/officeDocument/2006/relationships/hyperlink" Target="http://online.zakon.kz/Document/?doc_id=31139750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57860" TargetMode="External"/><Relationship Id="rId23" Type="http://schemas.openxmlformats.org/officeDocument/2006/relationships/hyperlink" Target="http://online.zakon.kz/Document/?doc_id=30557934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1051634" TargetMode="External"/><Relationship Id="rId19" Type="http://schemas.openxmlformats.org/officeDocument/2006/relationships/hyperlink" Target="http://online.zakon.kz/Document/?doc_id=31149018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0638" TargetMode="External"/><Relationship Id="rId14" Type="http://schemas.openxmlformats.org/officeDocument/2006/relationships/hyperlink" Target="http://online.zakon.kz/Document/?doc_id=30472975" TargetMode="External"/><Relationship Id="rId22" Type="http://schemas.openxmlformats.org/officeDocument/2006/relationships/hyperlink" Target="http://online.zakon.kz/Document/?doc_id=30473022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10475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</Words>
  <Characters>2529</Characters>
  <Application>Microsoft Office Word</Application>
  <DocSecurity>0</DocSecurity>
  <Lines>21</Lines>
  <Paragraphs>5</Paragraphs>
  <ScaleCrop>false</ScaleCrop>
  <Company/>
  <LinksUpToDate>false</LinksUpToDate>
  <CharactersWithSpaces>2732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28.04.03 № 407 (©Paragraph 2023)</dc:title>
  <dc:subject/>
  <dc:creator>Сергей М</dc:creator>
  <cp:keywords/>
  <dc:description/>
  <cp:lastModifiedBy>Сергей М</cp:lastModifiedBy>
  <cp:revision>2</cp:revision>
  <dcterms:created xsi:type="dcterms:W3CDTF">2023-11-28T19:15:00Z</dcterms:created>
  <dcterms:modified xsi:type="dcterms:W3CDTF">2023-11-28T19:15:00Z</dcterms:modified>
</cp:coreProperties>
</file>