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2D89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30 апреля 2003 года № 421 «Об утверждении Правил проведения аккредитации негосударственных научных организаций» (утратило силу)</w:t>
      </w:r>
    </w:p>
    <w:p w:rsidR="00000000" w:rsidRDefault="00C22D89">
      <w:pPr>
        <w:ind w:firstLine="400"/>
        <w:jc w:val="both"/>
      </w:pPr>
      <w:r>
        <w:rPr>
          <w:rStyle w:val="s0"/>
        </w:rPr>
        <w:t> </w:t>
      </w:r>
    </w:p>
    <w:p w:rsidR="00000000" w:rsidRDefault="00C22D89">
      <w:pPr>
        <w:ind w:firstLine="400"/>
        <w:jc w:val="both"/>
      </w:pPr>
      <w:r>
        <w:rPr>
          <w:rStyle w:val="s0"/>
        </w:rPr>
        <w:t>Опубликовано: «</w:t>
      </w:r>
      <w:proofErr w:type="gramStart"/>
      <w:r>
        <w:rPr>
          <w:rStyle w:val="s0"/>
        </w:rPr>
        <w:t>Казахстанская</w:t>
      </w:r>
      <w:proofErr w:type="gramEnd"/>
      <w:r>
        <w:rPr>
          <w:rStyle w:val="s0"/>
        </w:rPr>
        <w:t xml:space="preserve"> правда» от 5 мая 2003 г. № 128 (24068); САПП Республики Казахстан, 2003 г., № 18, ст. 188; «Официальная газета» от 17 мая 2003 г. № 20</w:t>
      </w:r>
    </w:p>
    <w:p w:rsidR="00000000" w:rsidRDefault="00C22D89">
      <w:pPr>
        <w:ind w:firstLine="400"/>
        <w:jc w:val="both"/>
      </w:pPr>
      <w:r>
        <w:rPr>
          <w:rStyle w:val="s0"/>
        </w:rPr>
        <w:t> </w:t>
      </w:r>
    </w:p>
    <w:p w:rsidR="00000000" w:rsidRDefault="00C22D89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8 июня 2011 года № 545</w:t>
      </w:r>
    </w:p>
    <w:p w:rsidR="00000000" w:rsidRDefault="00C22D89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89" w:rsidRDefault="00C22D89" w:rsidP="00C22D89">
      <w:r>
        <w:separator/>
      </w:r>
    </w:p>
  </w:endnote>
  <w:endnote w:type="continuationSeparator" w:id="0">
    <w:p w:rsidR="00C22D89" w:rsidRDefault="00C22D89" w:rsidP="00C2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D89" w:rsidRDefault="00C22D8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D89" w:rsidRDefault="00C22D8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D89" w:rsidRDefault="00C22D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89" w:rsidRDefault="00C22D89" w:rsidP="00C22D89">
      <w:r>
        <w:separator/>
      </w:r>
    </w:p>
  </w:footnote>
  <w:footnote w:type="continuationSeparator" w:id="0">
    <w:p w:rsidR="00C22D89" w:rsidRDefault="00C22D89" w:rsidP="00C22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D89" w:rsidRDefault="00C22D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D89" w:rsidRDefault="00C22D89" w:rsidP="00C22D8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22D89" w:rsidRPr="00C22D89" w:rsidRDefault="00C22D89" w:rsidP="00C22D8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30.04.03 № 421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D89" w:rsidRDefault="00C22D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22D89"/>
    <w:rsid w:val="00C2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C22D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D8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22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D8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C22D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D8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22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D8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00483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439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2025-03-01T01:40:00Z</dcterms:created>
  <dcterms:modified xsi:type="dcterms:W3CDTF">2025-03-01T01:40:00Z</dcterms:modified>
</cp:coreProperties>
</file>