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22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мая 2003 года № 442 О создании акционерного общества "Государственная страховая корпорация по страхованию экспортных кредитов и инвестиций"</w:t>
      </w:r>
    </w:p>
    <w:p w:rsidR="00000000" w:rsidRDefault="00EB022D">
      <w:pPr>
        <w:spacing w:after="240"/>
        <w:ind w:firstLine="400"/>
        <w:jc w:val="both"/>
      </w:pPr>
      <w:r>
        <w:t>Опубликовано: САПП Республики Казахстан, 2003 г., № 19, ст.195</w:t>
      </w:r>
    </w:p>
    <w:p w:rsidR="00000000" w:rsidRDefault="00EB022D">
      <w:pPr>
        <w:spacing w:after="240"/>
        <w:ind w:firstLine="400"/>
        <w:jc w:val="both"/>
      </w:pPr>
      <w:r>
        <w:t>Внесены изменения:</w:t>
      </w:r>
    </w:p>
    <w:p w:rsidR="00000000" w:rsidRDefault="00EB022D">
      <w:pPr>
        <w:ind w:firstLine="400"/>
        <w:jc w:val="both"/>
      </w:pPr>
      <w:hyperlink r:id="rId7" w:anchor="sub_id=14" w:history="1">
        <w:r>
          <w:rPr>
            <w:rStyle w:val="a3"/>
          </w:rPr>
          <w:t>постановлением</w:t>
        </w:r>
      </w:hyperlink>
      <w:r>
        <w:t xml:space="preserve"> Правительства РК от 15.11.04 г. № 1201; </w:t>
      </w:r>
    </w:p>
    <w:p w:rsidR="00000000" w:rsidRDefault="00EB022D">
      <w:pPr>
        <w:spacing w:after="240"/>
        <w:ind w:firstLine="400"/>
        <w:jc w:val="both"/>
      </w:pPr>
      <w:hyperlink r:id="rId8" w:anchor="sub_id=8" w:history="1">
        <w:r>
          <w:rPr>
            <w:rStyle w:val="a3"/>
          </w:rPr>
          <w:t>постановлением</w:t>
        </w:r>
      </w:hyperlink>
      <w:r>
        <w:t xml:space="preserve"> Правительства РК от 26.11.04 г. № 1237.</w:t>
      </w:r>
    </w:p>
    <w:p w:rsidR="00000000" w:rsidRDefault="00EB022D">
      <w:pPr>
        <w:spacing w:after="240"/>
        <w:ind w:firstLine="400"/>
        <w:jc w:val="both"/>
      </w:pPr>
      <w:r>
        <w:t>Предыдущие редакции:</w:t>
      </w:r>
    </w:p>
    <w:p w:rsidR="00000000" w:rsidRDefault="00EB022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26.11.04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22D" w:rsidRDefault="00EB022D" w:rsidP="00EB022D">
      <w:r>
        <w:separator/>
      </w:r>
    </w:p>
  </w:endnote>
  <w:endnote w:type="continuationSeparator" w:id="0">
    <w:p w:rsidR="00EB022D" w:rsidRDefault="00EB022D" w:rsidP="00EB0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22D" w:rsidRDefault="00EB022D" w:rsidP="00EB022D">
      <w:r>
        <w:separator/>
      </w:r>
    </w:p>
  </w:footnote>
  <w:footnote w:type="continuationSeparator" w:id="0">
    <w:p w:rsidR="00EB022D" w:rsidRDefault="00EB022D" w:rsidP="00EB02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 w:rsidP="00EB02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022D" w:rsidRPr="00EB022D" w:rsidRDefault="00EB022D" w:rsidP="00EB02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12.05.03 № 442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2D" w:rsidRDefault="00EB02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22D"/>
    <w:rsid w:val="00EB0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B0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2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0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22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B0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2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0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22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5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5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12.05.03 № 442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2024-04-25T05:35:00Z</dcterms:created>
  <dcterms:modified xsi:type="dcterms:W3CDTF">2024-04-25T05:35:00Z</dcterms:modified>
</cp:coreProperties>
</file>