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3B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июля 2003 года № 661 «Об утверждении Правил осуществления пенсионных выплат из пенсионных накоплений, сформированных за счет обязательных пенсионных взносов, добровольных профессиональных пенсионных взн</w:t>
      </w:r>
      <w:r>
        <w:rPr>
          <w:rStyle w:val="s0"/>
          <w:b/>
          <w:bCs/>
        </w:rPr>
        <w:t>осов из накопительных пенсионных фондов, и Методики осуществления расчета размера пенсионных выплат по графику» (с изменениями и дополнениями по состоянию на 30.05.2013 г.) (утратило силу)</w:t>
      </w:r>
    </w:p>
    <w:p w:rsidR="00000000" w:rsidRDefault="00553B1B">
      <w:pPr>
        <w:ind w:firstLine="400"/>
        <w:jc w:val="both"/>
      </w:pPr>
      <w:r>
        <w:rPr>
          <w:rStyle w:val="s0"/>
        </w:rPr>
        <w:t> </w:t>
      </w:r>
    </w:p>
    <w:p w:rsidR="00000000" w:rsidRDefault="00553B1B">
      <w:pPr>
        <w:ind w:firstLine="400"/>
        <w:jc w:val="both"/>
      </w:pPr>
      <w:r>
        <w:rPr>
          <w:rStyle w:val="s0"/>
        </w:rPr>
        <w:t>Опубликовано: «Казахстанская правда» от 8 июля 2003 г. № 197-198; САПП Республики Казахстан, 2003 г., № 28, ст. 272</w:t>
      </w:r>
    </w:p>
    <w:p w:rsidR="00000000" w:rsidRDefault="00553B1B">
      <w:pPr>
        <w:ind w:firstLine="400"/>
        <w:jc w:val="both"/>
      </w:pPr>
      <w:r>
        <w:t> </w:t>
      </w:r>
    </w:p>
    <w:p w:rsidR="00000000" w:rsidRDefault="00553B1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53B1B">
      <w:pPr>
        <w:ind w:firstLine="400"/>
        <w:jc w:val="both"/>
      </w:pPr>
      <w:r>
        <w:rPr>
          <w:rStyle w:val="s0"/>
        </w:rPr>
        <w:t> </w:t>
      </w:r>
    </w:p>
    <w:p w:rsidR="00000000" w:rsidRDefault="00553B1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11.06.05 г. № 580</w:t>
      </w:r>
      <w:r>
        <w:rPr>
          <w:rStyle w:val="s0"/>
        </w:rPr>
        <w:t xml:space="preserve"> (введено в действие с 1 января 2005 г.);</w:t>
      </w:r>
    </w:p>
    <w:p w:rsidR="00000000" w:rsidRDefault="00553B1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21.10.05 г. № 1059 (введено в действие с 1 января 2006 г.);</w:t>
      </w:r>
    </w:p>
    <w:p w:rsidR="00000000" w:rsidRDefault="00553B1B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03.08.06 г. № 736;</w:t>
      </w:r>
    </w:p>
    <w:p w:rsidR="00000000" w:rsidRDefault="00553B1B">
      <w:pPr>
        <w:ind w:firstLine="400"/>
        <w:jc w:val="both"/>
      </w:pPr>
      <w:hyperlink r:id="rId10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30.04.07 г. № 352 (</w:t>
      </w:r>
      <w:r>
        <w:t>введены в действие с 13 августа 2010 года</w:t>
      </w:r>
      <w:r>
        <w:t>);</w:t>
      </w:r>
    </w:p>
    <w:p w:rsidR="00000000" w:rsidRDefault="00553B1B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29.12.07 г. № 1397 (введено в действие с 1 января 2008 г.);</w:t>
      </w:r>
    </w:p>
    <w:p w:rsidR="00000000" w:rsidRDefault="00553B1B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Правительства РК от 28.01.09 г. № 72;</w:t>
      </w:r>
    </w:p>
    <w:p w:rsidR="00000000" w:rsidRDefault="00553B1B">
      <w:pPr>
        <w:ind w:firstLine="400"/>
        <w:jc w:val="both"/>
      </w:pPr>
      <w:hyperlink r:id="rId1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09.06.11 г. № 648;</w:t>
      </w:r>
    </w:p>
    <w:p w:rsidR="00000000" w:rsidRDefault="00553B1B">
      <w:pPr>
        <w:ind w:firstLine="400"/>
        <w:jc w:val="both"/>
      </w:pPr>
      <w:hyperlink r:id="rId14" w:anchor="sub_id=2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14.09.12 г. № 1196;</w:t>
      </w:r>
    </w:p>
    <w:p w:rsidR="00000000" w:rsidRDefault="00553B1B">
      <w:pPr>
        <w:ind w:firstLine="400"/>
        <w:jc w:val="both"/>
      </w:pPr>
      <w:hyperlink r:id="rId1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30.05.13 г. № 551 (введено в действие по истечении десяти календарных дней со дня перв</w:t>
      </w:r>
      <w:r>
        <w:rPr>
          <w:rStyle w:val="s0"/>
        </w:rPr>
        <w:t xml:space="preserve">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53B1B">
      <w:pPr>
        <w:ind w:firstLine="400"/>
        <w:jc w:val="both"/>
      </w:pPr>
      <w:r>
        <w:t> </w:t>
      </w:r>
    </w:p>
    <w:p w:rsidR="00000000" w:rsidRDefault="00553B1B">
      <w:pPr>
        <w:ind w:firstLine="400"/>
        <w:jc w:val="both"/>
      </w:pPr>
      <w:r>
        <w:t xml:space="preserve">Предыдущие редакции: </w:t>
      </w:r>
    </w:p>
    <w:p w:rsidR="00000000" w:rsidRDefault="00553B1B">
      <w:pPr>
        <w:ind w:firstLine="400"/>
        <w:jc w:val="both"/>
      </w:pPr>
      <w:r>
        <w:t> </w:t>
      </w:r>
    </w:p>
    <w:p w:rsidR="00000000" w:rsidRDefault="00553B1B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11.06.05 г.</w:t>
      </w:r>
    </w:p>
    <w:p w:rsidR="00000000" w:rsidRDefault="00553B1B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21.10.05 г.</w:t>
      </w:r>
    </w:p>
    <w:p w:rsidR="00000000" w:rsidRDefault="00553B1B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03.08.06 г.</w:t>
      </w:r>
    </w:p>
    <w:p w:rsidR="00000000" w:rsidRDefault="00553B1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29.12.07 г.</w:t>
      </w:r>
    </w:p>
    <w:p w:rsidR="00000000" w:rsidRDefault="00553B1B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28.01.09 г.; от 30.04.07 (</w:t>
      </w:r>
      <w:r>
        <w:rPr>
          <w:rStyle w:val="s0"/>
        </w:rPr>
        <w:t>введены в действие с 13 августа 2010 г.</w:t>
      </w:r>
      <w:r>
        <w:t xml:space="preserve">) </w:t>
      </w:r>
    </w:p>
    <w:p w:rsidR="00000000" w:rsidRDefault="00553B1B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09.06.11 г.</w:t>
      </w:r>
    </w:p>
    <w:p w:rsidR="00000000" w:rsidRDefault="00553B1B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14.09.12 г.</w:t>
      </w:r>
    </w:p>
    <w:p w:rsidR="00000000" w:rsidRDefault="00553B1B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30.05.13 г.</w:t>
      </w:r>
    </w:p>
    <w:p w:rsidR="00000000" w:rsidRDefault="00553B1B">
      <w:pPr>
        <w:ind w:firstLine="400"/>
        <w:jc w:val="both"/>
      </w:pPr>
      <w:r>
        <w:rPr>
          <w:rStyle w:val="s0"/>
        </w:rPr>
        <w:t> </w:t>
      </w:r>
    </w:p>
    <w:p w:rsidR="00000000" w:rsidRDefault="00553B1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5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октября 2013 года № 1042</w:t>
      </w:r>
    </w:p>
    <w:p w:rsidR="00000000" w:rsidRDefault="00553B1B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B1B" w:rsidRDefault="00553B1B" w:rsidP="00553B1B">
      <w:r>
        <w:separator/>
      </w:r>
    </w:p>
  </w:endnote>
  <w:endnote w:type="continuationSeparator" w:id="0">
    <w:p w:rsidR="00553B1B" w:rsidRDefault="00553B1B" w:rsidP="00553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B1B" w:rsidRDefault="00553B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B1B" w:rsidRDefault="00553B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B1B" w:rsidRDefault="00553B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B1B" w:rsidRDefault="00553B1B" w:rsidP="00553B1B">
      <w:r>
        <w:separator/>
      </w:r>
    </w:p>
  </w:footnote>
  <w:footnote w:type="continuationSeparator" w:id="0">
    <w:p w:rsidR="00553B1B" w:rsidRDefault="00553B1B" w:rsidP="00553B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B1B" w:rsidRDefault="00553B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B1B" w:rsidRDefault="00553B1B" w:rsidP="00553B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3B1B" w:rsidRPr="00553B1B" w:rsidRDefault="00553B1B" w:rsidP="00553B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04.07.2003 № 661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B1B" w:rsidRDefault="00553B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3B1B"/>
    <w:rsid w:val="0055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3B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3B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3B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3B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3B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3B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3B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3B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05006" TargetMode="External"/><Relationship Id="rId18" Type="http://schemas.openxmlformats.org/officeDocument/2006/relationships/hyperlink" Target="http://online.zakon.kz/Document/?doc_id=30030335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77735" TargetMode="External"/><Relationship Id="rId7" Type="http://schemas.openxmlformats.org/officeDocument/2006/relationships/hyperlink" Target="http://online.zakon.kz/Document/?doc_id=30013655" TargetMode="External"/><Relationship Id="rId12" Type="http://schemas.openxmlformats.org/officeDocument/2006/relationships/hyperlink" Target="http://online.zakon.kz/Document/?doc_id=30377628" TargetMode="External"/><Relationship Id="rId17" Type="http://schemas.openxmlformats.org/officeDocument/2006/relationships/hyperlink" Target="http://online.zakon.kz/Document/?doc_id=30013658" TargetMode="External"/><Relationship Id="rId25" Type="http://schemas.openxmlformats.org/officeDocument/2006/relationships/hyperlink" Target="http://online.zakon.kz/Document/?doc_id=3145782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2948" TargetMode="External"/><Relationship Id="rId20" Type="http://schemas.openxmlformats.org/officeDocument/2006/relationships/hyperlink" Target="http://online.zakon.kz/Document/?doc_id=3015352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3448" TargetMode="External"/><Relationship Id="rId24" Type="http://schemas.openxmlformats.org/officeDocument/2006/relationships/hyperlink" Target="http://online.zakon.kz/Document/?doc_id=3140276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1895" TargetMode="External"/><Relationship Id="rId23" Type="http://schemas.openxmlformats.org/officeDocument/2006/relationships/hyperlink" Target="http://online.zakon.kz/Document/?doc_id=3125528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01403" TargetMode="External"/><Relationship Id="rId19" Type="http://schemas.openxmlformats.org/officeDocument/2006/relationships/hyperlink" Target="http://online.zakon.kz/Document/?doc_id=3006486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4817" TargetMode="External"/><Relationship Id="rId14" Type="http://schemas.openxmlformats.org/officeDocument/2006/relationships/hyperlink" Target="http://online.zakon.kz/Document/?doc_id=31255122" TargetMode="External"/><Relationship Id="rId22" Type="http://schemas.openxmlformats.org/officeDocument/2006/relationships/hyperlink" Target="http://online.zakon.kz/Document/?doc_id=3101004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0303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3065</Characters>
  <Application>Microsoft Office Word</Application>
  <DocSecurity>0</DocSecurity>
  <Lines>25</Lines>
  <Paragraphs>6</Paragraphs>
  <ScaleCrop>false</ScaleCrop>
  <Company/>
  <LinksUpToDate>false</LinksUpToDate>
  <CharactersWithSpaces>3342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04.07.2003 № 661 (©Paragraph 2023)</dc:title>
  <dc:subject/>
  <dc:creator>Сергей М</dc:creator>
  <cp:keywords/>
  <dc:description/>
  <cp:lastModifiedBy>Сергей М</cp:lastModifiedBy>
  <cp:revision>2</cp:revision>
  <dcterms:created xsi:type="dcterms:W3CDTF">2023-11-16T21:57:00Z</dcterms:created>
  <dcterms:modified xsi:type="dcterms:W3CDTF">2023-11-16T21:57:00Z</dcterms:modified>
</cp:coreProperties>
</file>