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C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августа 2003 года № 805 «Об утверждении Правил проведения экспертизы сортовых и посевных качеств семян, в том числе семян, предназначенных для посева отечественными сельскохозяйственными товаропроизвод</w:t>
      </w:r>
      <w:r>
        <w:rPr>
          <w:rStyle w:val="s0"/>
          <w:b/>
          <w:bCs/>
        </w:rPr>
        <w:t>ителями» (с изменениями от 02.04.2014 г.) (утратило силу)</w:t>
      </w:r>
    </w:p>
    <w:p w:rsidR="00000000" w:rsidRDefault="00394C9B">
      <w:pPr>
        <w:ind w:firstLine="400"/>
        <w:jc w:val="both"/>
      </w:pPr>
      <w:r>
        <w:rPr>
          <w:rStyle w:val="s0"/>
        </w:rPr>
        <w:t> </w:t>
      </w:r>
    </w:p>
    <w:p w:rsidR="00000000" w:rsidRDefault="00394C9B">
      <w:pPr>
        <w:ind w:firstLine="400"/>
        <w:jc w:val="both"/>
      </w:pPr>
      <w:r>
        <w:rPr>
          <w:rStyle w:val="s0"/>
        </w:rPr>
        <w:t>Опубликовано: САПП Республики Казахстан, 2003 г., № 33, ст.327</w:t>
      </w:r>
    </w:p>
    <w:p w:rsidR="00000000" w:rsidRDefault="00394C9B">
      <w:pPr>
        <w:ind w:firstLine="400"/>
        <w:jc w:val="both"/>
      </w:pPr>
      <w:r>
        <w:rPr>
          <w:rStyle w:val="s0"/>
        </w:rPr>
        <w:t> </w:t>
      </w:r>
    </w:p>
    <w:p w:rsidR="00000000" w:rsidRDefault="00394C9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94C9B">
      <w:pPr>
        <w:ind w:firstLine="400"/>
        <w:jc w:val="both"/>
      </w:pPr>
      <w:r>
        <w:t> </w:t>
      </w:r>
    </w:p>
    <w:p w:rsidR="00000000" w:rsidRDefault="00394C9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02.04.14 г. № 310 (введено в действие с 1 января 2014 года).</w:t>
      </w:r>
    </w:p>
    <w:p w:rsidR="00000000" w:rsidRDefault="00394C9B">
      <w:pPr>
        <w:ind w:firstLine="400"/>
        <w:jc w:val="both"/>
      </w:pPr>
      <w:r>
        <w:rPr>
          <w:rStyle w:val="s0"/>
        </w:rPr>
        <w:t> </w:t>
      </w:r>
    </w:p>
    <w:p w:rsidR="00000000" w:rsidRDefault="00394C9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января 2016 года № 43</w:t>
      </w:r>
    </w:p>
    <w:p w:rsidR="00000000" w:rsidRDefault="00394C9B">
      <w:pPr>
        <w:ind w:firstLine="400"/>
        <w:jc w:val="both"/>
      </w:pPr>
      <w:r>
        <w:rPr>
          <w:rStyle w:val="s0"/>
        </w:rPr>
        <w:t> </w:t>
      </w:r>
    </w:p>
    <w:p w:rsidR="00000000" w:rsidRDefault="00394C9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94C9B">
      <w:pPr>
        <w:ind w:firstLine="400"/>
        <w:jc w:val="both"/>
      </w:pPr>
      <w:r>
        <w:rPr>
          <w:rStyle w:val="s0"/>
        </w:rPr>
        <w:t> </w:t>
      </w:r>
    </w:p>
    <w:p w:rsidR="00000000" w:rsidRDefault="00394C9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02.04.14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C9B" w:rsidRDefault="00394C9B" w:rsidP="00394C9B">
      <w:r>
        <w:separator/>
      </w:r>
    </w:p>
  </w:endnote>
  <w:endnote w:type="continuationSeparator" w:id="0">
    <w:p w:rsidR="00394C9B" w:rsidRDefault="00394C9B" w:rsidP="00394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9B" w:rsidRDefault="00394C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9B" w:rsidRDefault="00394C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9B" w:rsidRDefault="00394C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C9B" w:rsidRDefault="00394C9B" w:rsidP="00394C9B">
      <w:r>
        <w:separator/>
      </w:r>
    </w:p>
  </w:footnote>
  <w:footnote w:type="continuationSeparator" w:id="0">
    <w:p w:rsidR="00394C9B" w:rsidRDefault="00394C9B" w:rsidP="00394C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9B" w:rsidRDefault="00394C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9B" w:rsidRDefault="00394C9B" w:rsidP="00394C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C9B" w:rsidRPr="00394C9B" w:rsidRDefault="00394C9B" w:rsidP="00394C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12.08.03 № 805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9B" w:rsidRDefault="00394C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C9B"/>
    <w:rsid w:val="00394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C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C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C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C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C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C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C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C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496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191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20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798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12.08.03 № 805 (©Paragraph 2023)</dc:title>
  <dc:subject/>
  <dc:creator>Сергей М</dc:creator>
  <cp:keywords/>
  <dc:description/>
  <cp:lastModifiedBy>Сергей М</cp:lastModifiedBy>
  <cp:revision>2</cp:revision>
  <dcterms:created xsi:type="dcterms:W3CDTF">2023-11-26T21:57:00Z</dcterms:created>
  <dcterms:modified xsi:type="dcterms:W3CDTF">2023-11-26T21:57:00Z</dcterms:modified>
</cp:coreProperties>
</file>