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57C3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4 июля 2003 года № 225 «Об утверждении Правил регистрации валютных операций, связанных с движением капитала, и открытия счетов за границей»</w:t>
      </w:r>
    </w:p>
    <w:p w:rsidR="00000000" w:rsidRDefault="006157C3">
      <w:pPr>
        <w:ind w:firstLine="400"/>
        <w:jc w:val="both"/>
      </w:pPr>
      <w:r>
        <w:rPr>
          <w:rStyle w:val="s0"/>
        </w:rPr>
        <w:t> </w:t>
      </w:r>
    </w:p>
    <w:p w:rsidR="00000000" w:rsidRDefault="006157C3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11 августа 2003 года под № 2436</w:t>
      </w:r>
    </w:p>
    <w:p w:rsidR="00000000" w:rsidRDefault="006157C3">
      <w:pPr>
        <w:ind w:firstLine="400"/>
        <w:jc w:val="both"/>
      </w:pPr>
      <w:r>
        <w:rPr>
          <w:rStyle w:val="s0"/>
        </w:rPr>
        <w:t> </w:t>
      </w:r>
    </w:p>
    <w:p w:rsidR="00000000" w:rsidRDefault="006157C3">
      <w:pPr>
        <w:ind w:firstLine="400"/>
        <w:jc w:val="both"/>
      </w:pPr>
      <w:r>
        <w:rPr>
          <w:rStyle w:val="s0"/>
        </w:rPr>
        <w:t>Опубликовано: «Казахстанская правда» от 22 августа 2003 года № 242-243 (24182-24183); Вестник Национального Банка Казах</w:t>
      </w:r>
      <w:r>
        <w:rPr>
          <w:rStyle w:val="s0"/>
        </w:rPr>
        <w:t xml:space="preserve">стана, 2003 г., № 16 </w:t>
      </w:r>
    </w:p>
    <w:p w:rsidR="00000000" w:rsidRDefault="006157C3">
      <w:pPr>
        <w:ind w:firstLine="400"/>
        <w:jc w:val="both"/>
      </w:pPr>
      <w:r>
        <w:rPr>
          <w:rStyle w:val="s0"/>
        </w:rPr>
        <w:t> </w:t>
      </w:r>
    </w:p>
    <w:p w:rsidR="00000000" w:rsidRDefault="006157C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 октября 2005 г. № 134</w:t>
      </w:r>
    </w:p>
    <w:p w:rsidR="00000000" w:rsidRDefault="006157C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7C3" w:rsidRDefault="006157C3" w:rsidP="006157C3">
      <w:r>
        <w:separator/>
      </w:r>
    </w:p>
  </w:endnote>
  <w:endnote w:type="continuationSeparator" w:id="0">
    <w:p w:rsidR="006157C3" w:rsidRDefault="006157C3" w:rsidP="006157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7C3" w:rsidRDefault="006157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7C3" w:rsidRDefault="006157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7C3" w:rsidRDefault="006157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7C3" w:rsidRDefault="006157C3" w:rsidP="006157C3">
      <w:r>
        <w:separator/>
      </w:r>
    </w:p>
  </w:footnote>
  <w:footnote w:type="continuationSeparator" w:id="0">
    <w:p w:rsidR="006157C3" w:rsidRDefault="006157C3" w:rsidP="006157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7C3" w:rsidRDefault="006157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7C3" w:rsidRDefault="006157C3" w:rsidP="006157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57C3" w:rsidRPr="006157C3" w:rsidRDefault="006157C3" w:rsidP="006157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04.07.03 № 225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7C3" w:rsidRDefault="006157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57C3"/>
    <w:rsid w:val="00615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157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7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7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7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157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7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7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7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4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598</Characters>
  <Application>Microsoft Office Word</Application>
  <DocSecurity>0</DocSecurity>
  <Lines>4</Lines>
  <Paragraphs>1</Paragraphs>
  <ScaleCrop>false</ScaleCrop>
  <Company/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04.07.03 № 225 (©Paragraph 2023)</dc:title>
  <dc:subject/>
  <dc:creator>Сергей М</dc:creator>
  <cp:keywords/>
  <dc:description/>
  <cp:lastModifiedBy>Сергей М</cp:lastModifiedBy>
  <cp:revision>2</cp:revision>
  <dcterms:created xsi:type="dcterms:W3CDTF">2023-11-27T15:58:00Z</dcterms:created>
  <dcterms:modified xsi:type="dcterms:W3CDTF">2023-11-27T15:58:00Z</dcterms:modified>
</cp:coreProperties>
</file>