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D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18 августа 2003 года № 1166 «О создании специальной экономической зоны «Парк инновационных технологий» (с изменениями и дополнениями по состоянию на 25.11.2016 г.)</w:t>
      </w:r>
    </w:p>
    <w:p w:rsidR="00000000" w:rsidRDefault="00FC1D66">
      <w:pPr>
        <w:ind w:firstLine="400"/>
        <w:jc w:val="both"/>
      </w:pPr>
      <w:r>
        <w:rPr>
          <w:rStyle w:val="s0"/>
        </w:rPr>
        <w:t> </w:t>
      </w:r>
    </w:p>
    <w:p w:rsidR="00000000" w:rsidRDefault="00FC1D66">
      <w:pPr>
        <w:ind w:firstLine="400"/>
        <w:jc w:val="both"/>
      </w:pPr>
      <w:r>
        <w:rPr>
          <w:rStyle w:val="s0"/>
        </w:rPr>
        <w:t>Опубликован: «Казахстанская правда» от 22 августа 2003 года № 242-243 (24182-24183); САПП Республики Казахстан, 2003 г., № 33, ст.322</w:t>
      </w:r>
    </w:p>
    <w:p w:rsidR="00000000" w:rsidRDefault="00FC1D66">
      <w:pPr>
        <w:ind w:firstLine="400"/>
        <w:jc w:val="both"/>
      </w:pPr>
      <w:r>
        <w:rPr>
          <w:rStyle w:val="s0"/>
        </w:rPr>
        <w:t> </w:t>
      </w:r>
    </w:p>
    <w:p w:rsidR="00000000" w:rsidRDefault="00FC1D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1D66">
      <w:pPr>
        <w:ind w:firstLine="400"/>
        <w:jc w:val="both"/>
      </w:pPr>
      <w:r>
        <w:rPr>
          <w:rStyle w:val="s0"/>
        </w:rPr>
        <w:t> </w:t>
      </w:r>
    </w:p>
    <w:p w:rsidR="00000000" w:rsidRDefault="00FC1D66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16.07.05 г</w:t>
      </w:r>
      <w:r>
        <w:rPr>
          <w:rStyle w:val="s0"/>
        </w:rPr>
        <w:t>. № 1617;</w:t>
      </w:r>
    </w:p>
    <w:p w:rsidR="00000000" w:rsidRDefault="00FC1D66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19.09.08 г. № 657;</w:t>
      </w:r>
    </w:p>
    <w:p w:rsidR="00000000" w:rsidRDefault="00FC1D66">
      <w:pPr>
        <w:ind w:firstLine="400"/>
        <w:jc w:val="both"/>
      </w:pPr>
      <w:hyperlink r:id="rId9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21.09.09 г. № 873;</w:t>
      </w:r>
    </w:p>
    <w:p w:rsidR="00000000" w:rsidRDefault="00FC1D66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08.12.11 г. № 193;</w:t>
      </w:r>
    </w:p>
    <w:p w:rsidR="00000000" w:rsidRDefault="00FC1D66">
      <w:pPr>
        <w:ind w:firstLine="400"/>
        <w:jc w:val="both"/>
      </w:pPr>
      <w:hyperlink r:id="rId11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29.12.12 г. № 457;</w:t>
      </w:r>
    </w:p>
    <w:p w:rsidR="00000000" w:rsidRDefault="00FC1D66">
      <w:pPr>
        <w:ind w:firstLine="400"/>
        <w:jc w:val="both"/>
      </w:pPr>
      <w:hyperlink r:id="rId12" w:anchor="sub_id=300" w:history="1">
        <w:r>
          <w:rPr>
            <w:rStyle w:val="a3"/>
          </w:rPr>
          <w:t>Указом</w:t>
        </w:r>
      </w:hyperlink>
      <w:r>
        <w:t xml:space="preserve"> Президента РК от 25.11.16 г. № 377.</w:t>
      </w:r>
    </w:p>
    <w:p w:rsidR="00000000" w:rsidRDefault="00FC1D66">
      <w:pPr>
        <w:ind w:firstLine="400"/>
        <w:jc w:val="both"/>
      </w:pPr>
      <w:r>
        <w:t> </w:t>
      </w:r>
    </w:p>
    <w:p w:rsidR="00000000" w:rsidRDefault="00FC1D6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FC1D66">
      <w:pPr>
        <w:ind w:firstLine="400"/>
        <w:jc w:val="both"/>
      </w:pPr>
      <w:r>
        <w:rPr>
          <w:rStyle w:val="s0"/>
        </w:rPr>
        <w:t> </w:t>
      </w:r>
    </w:p>
    <w:p w:rsidR="00000000" w:rsidRDefault="00FC1D6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16.07.05 г.</w:t>
      </w:r>
    </w:p>
    <w:p w:rsidR="00000000" w:rsidRDefault="00FC1D6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19.09.08 г.</w:t>
      </w:r>
    </w:p>
    <w:p w:rsidR="00000000" w:rsidRDefault="00FC1D6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21.09.09 г.</w:t>
      </w:r>
    </w:p>
    <w:p w:rsidR="00000000" w:rsidRDefault="00FC1D6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08.12.11 г.</w:t>
      </w:r>
    </w:p>
    <w:p w:rsidR="00000000" w:rsidRDefault="00FC1D6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FC1D6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25.11.16 г. </w:t>
      </w:r>
    </w:p>
    <w:p w:rsidR="00000000" w:rsidRDefault="00FC1D66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D66" w:rsidRDefault="00FC1D66" w:rsidP="00FC1D66">
      <w:r>
        <w:separator/>
      </w:r>
    </w:p>
  </w:endnote>
  <w:endnote w:type="continuationSeparator" w:id="0">
    <w:p w:rsidR="00FC1D66" w:rsidRDefault="00FC1D66" w:rsidP="00FC1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D66" w:rsidRDefault="00FC1D66" w:rsidP="00FC1D66">
      <w:r>
        <w:separator/>
      </w:r>
    </w:p>
  </w:footnote>
  <w:footnote w:type="continuationSeparator" w:id="0">
    <w:p w:rsidR="00FC1D66" w:rsidRDefault="00FC1D66" w:rsidP="00FC1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 w:rsidP="00FC1D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D66" w:rsidRPr="00FC1D66" w:rsidRDefault="00FC1D66" w:rsidP="00FC1D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18 августа 2003 года № 1166 «О создании специальной экономической зоны «Парк инновационных технологий» (с изменениями и дополнениями по состоянию на 25.11.2016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66" w:rsidRDefault="00FC1D6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D66"/>
    <w:rsid w:val="00FC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FC1D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C1D6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C1D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C1D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FC1D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C1D6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C1D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C1D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6645" TargetMode="External"/><Relationship Id="rId13" Type="http://schemas.openxmlformats.org/officeDocument/2006/relationships/hyperlink" Target="http://online.zakon.kz/Document/?doc_id=30017314" TargetMode="External"/><Relationship Id="rId18" Type="http://schemas.openxmlformats.org/officeDocument/2006/relationships/hyperlink" Target="http://online.zakon.kz/Document/?doc_id=3383630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17231" TargetMode="External"/><Relationship Id="rId12" Type="http://schemas.openxmlformats.org/officeDocument/2006/relationships/hyperlink" Target="http://online.zakon.kz/Document/?doc_id=36337550" TargetMode="External"/><Relationship Id="rId17" Type="http://schemas.openxmlformats.org/officeDocument/2006/relationships/hyperlink" Target="http://online.zakon.kz/Document/?doc_id=3132531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968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499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68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18967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6606" TargetMode="External"/><Relationship Id="rId14" Type="http://schemas.openxmlformats.org/officeDocument/2006/relationships/hyperlink" Target="http://online.zakon.kz/Document/?doc_id=3020666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1698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18 августа 2003 года № 1166 «О создании специальной экономической зоны «Парк инновационных технологий» (с изменениями и дополнениями по состоянию на 25.11.2016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2024-04-24T03:41:00Z</dcterms:created>
  <dcterms:modified xsi:type="dcterms:W3CDTF">2024-04-24T03:41:00Z</dcterms:modified>
</cp:coreProperties>
</file>