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0A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25 июля 2003 года № 241 «Об утверждении Инструкции о перечне, формах и сроках представления финансовой отчетности страховыми (перестраховочными) организациями и страховыми брокерами» (с из</w:t>
      </w:r>
      <w:r>
        <w:rPr>
          <w:rStyle w:val="s0"/>
          <w:b/>
          <w:bCs/>
        </w:rPr>
        <w:t>менениями и дополнениями по состоянию на 21.07.2008 г.) (утратило силу)</w:t>
      </w:r>
    </w:p>
    <w:p w:rsidR="00000000" w:rsidRDefault="00400A60">
      <w:pPr>
        <w:ind w:firstLine="400"/>
        <w:jc w:val="both"/>
      </w:pPr>
      <w:r>
        <w:rPr>
          <w:rStyle w:val="s0"/>
        </w:rPr>
        <w:t> </w:t>
      </w:r>
    </w:p>
    <w:p w:rsidR="00000000" w:rsidRDefault="00400A6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сентября 2003 года под № 2467</w:t>
      </w:r>
    </w:p>
    <w:p w:rsidR="00000000" w:rsidRDefault="00400A60">
      <w:pPr>
        <w:ind w:firstLine="400"/>
        <w:jc w:val="both"/>
      </w:pPr>
      <w:r>
        <w:rPr>
          <w:rStyle w:val="s0"/>
        </w:rPr>
        <w:t> </w:t>
      </w:r>
    </w:p>
    <w:p w:rsidR="00000000" w:rsidRDefault="00400A60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2003 г., № 20</w:t>
      </w:r>
    </w:p>
    <w:p w:rsidR="00000000" w:rsidRDefault="00400A60">
      <w:pPr>
        <w:ind w:firstLine="400"/>
        <w:jc w:val="both"/>
      </w:pPr>
      <w:r>
        <w:rPr>
          <w:rStyle w:val="s0"/>
        </w:rPr>
        <w:t> </w:t>
      </w:r>
    </w:p>
    <w:p w:rsidR="00000000" w:rsidRDefault="00400A6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00A60">
      <w:pPr>
        <w:ind w:firstLine="400"/>
        <w:jc w:val="both"/>
      </w:pPr>
      <w:r>
        <w:rPr>
          <w:rStyle w:val="s0"/>
        </w:rPr>
        <w:t> </w:t>
      </w:r>
    </w:p>
    <w:p w:rsidR="00000000" w:rsidRDefault="00400A6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22.11.04 г. № 160 (введено в действие с 1 февраля </w:t>
      </w:r>
      <w:r>
        <w:rPr>
          <w:rStyle w:val="s0"/>
        </w:rPr>
        <w:t>2005 года);</w:t>
      </w:r>
    </w:p>
    <w:p w:rsidR="00000000" w:rsidRDefault="00400A6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09.10.06 г. № 103;</w:t>
      </w:r>
    </w:p>
    <w:p w:rsidR="00000000" w:rsidRDefault="00400A6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</w:t>
      </w:r>
      <w:r>
        <w:rPr>
          <w:rStyle w:val="s0"/>
        </w:rPr>
        <w:t xml:space="preserve"> РК от 20.07.07 г. № 86 (введено в действие с 1 октября 2007 года);</w:t>
      </w:r>
    </w:p>
    <w:p w:rsidR="00000000" w:rsidRDefault="00400A6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21.07.08 г. № 61.</w:t>
      </w:r>
    </w:p>
    <w:p w:rsidR="00000000" w:rsidRDefault="00400A60">
      <w:pPr>
        <w:ind w:firstLine="400"/>
        <w:jc w:val="both"/>
      </w:pPr>
      <w:r>
        <w:rPr>
          <w:rStyle w:val="s0"/>
        </w:rPr>
        <w:t> </w:t>
      </w:r>
    </w:p>
    <w:p w:rsidR="00000000" w:rsidRDefault="00400A60">
      <w:pPr>
        <w:ind w:firstLine="400"/>
        <w:jc w:val="both"/>
      </w:pPr>
      <w:r>
        <w:rPr>
          <w:rStyle w:val="s0"/>
        </w:rPr>
        <w:t xml:space="preserve">Утратило силу с 1 июля 2011 года в соответствии с </w:t>
      </w:r>
      <w:hyperlink r:id="rId11" w:anchor="sub_id=2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 ноября 2010 года № 88</w:t>
      </w:r>
    </w:p>
    <w:p w:rsidR="00000000" w:rsidRDefault="00400A60">
      <w:pPr>
        <w:ind w:firstLine="400"/>
        <w:jc w:val="both"/>
      </w:pPr>
      <w:r>
        <w:rPr>
          <w:rStyle w:val="s0"/>
        </w:rPr>
        <w:t> </w:t>
      </w:r>
    </w:p>
    <w:p w:rsidR="00000000" w:rsidRDefault="00400A6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00A60">
      <w:pPr>
        <w:ind w:firstLine="400"/>
        <w:jc w:val="both"/>
      </w:pPr>
      <w:r>
        <w:rPr>
          <w:rStyle w:val="s0"/>
        </w:rPr>
        <w:t> </w:t>
      </w:r>
    </w:p>
    <w:p w:rsidR="00000000" w:rsidRDefault="00400A60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22.11.04 г.</w:t>
      </w:r>
    </w:p>
    <w:p w:rsidR="00000000" w:rsidRDefault="00400A60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09.10.06 г.</w:t>
      </w:r>
    </w:p>
    <w:p w:rsidR="00000000" w:rsidRDefault="00400A6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20.07.07 г.</w:t>
      </w:r>
    </w:p>
    <w:p w:rsidR="00000000" w:rsidRDefault="00400A6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21.07.08 г. </w:t>
      </w:r>
    </w:p>
    <w:p w:rsidR="00000000" w:rsidRDefault="00400A60">
      <w:pPr>
        <w:ind w:firstLine="400"/>
        <w:jc w:val="both"/>
      </w:pPr>
      <w:r>
        <w:t> </w:t>
      </w:r>
    </w:p>
    <w:p w:rsidR="00000000" w:rsidRDefault="00400A6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A60" w:rsidRDefault="00400A60" w:rsidP="00400A60">
      <w:r>
        <w:separator/>
      </w:r>
    </w:p>
  </w:endnote>
  <w:endnote w:type="continuationSeparator" w:id="0">
    <w:p w:rsidR="00400A60" w:rsidRDefault="00400A60" w:rsidP="00400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A60" w:rsidRDefault="00400A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A60" w:rsidRDefault="00400A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A60" w:rsidRDefault="00400A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A60" w:rsidRDefault="00400A60" w:rsidP="00400A60">
      <w:r>
        <w:separator/>
      </w:r>
    </w:p>
  </w:footnote>
  <w:footnote w:type="continuationSeparator" w:id="0">
    <w:p w:rsidR="00400A60" w:rsidRDefault="00400A60" w:rsidP="00400A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A60" w:rsidRDefault="00400A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A60" w:rsidRDefault="00400A60" w:rsidP="00400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0A60" w:rsidRPr="00400A60" w:rsidRDefault="00400A60" w:rsidP="00400A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25.07.03 № 241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A60" w:rsidRDefault="00400A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0A60"/>
    <w:rsid w:val="00400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00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0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0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0A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00A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0A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0A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0A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6756" TargetMode="External"/><Relationship Id="rId13" Type="http://schemas.openxmlformats.org/officeDocument/2006/relationships/hyperlink" Target="http://online.zakon.kz/Document/?doc_id=3007676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52519" TargetMode="External"/><Relationship Id="rId12" Type="http://schemas.openxmlformats.org/officeDocument/2006/relationships/hyperlink" Target="http://online.zakon.kz/Document/?doc_id=304403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636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502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20490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2324" TargetMode="External"/><Relationship Id="rId14" Type="http://schemas.openxmlformats.org/officeDocument/2006/relationships/hyperlink" Target="http://online.zakon.kz/Document/?doc_id=3012545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1741</Characters>
  <Application>Microsoft Office Word</Application>
  <DocSecurity>0</DocSecurity>
  <Lines>14</Lines>
  <Paragraphs>3</Paragraphs>
  <ScaleCrop>false</ScaleCrop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25.07.03 № 241 (©Paragraph 2023)</dc:title>
  <dc:subject/>
  <dc:creator>Сергей М</dc:creator>
  <cp:keywords/>
  <dc:description/>
  <cp:lastModifiedBy>Сергей М</cp:lastModifiedBy>
  <cp:revision>2</cp:revision>
  <dcterms:created xsi:type="dcterms:W3CDTF">2023-11-13T03:43:00Z</dcterms:created>
  <dcterms:modified xsi:type="dcterms:W3CDTF">2023-11-13T03:43:00Z</dcterms:modified>
</cp:coreProperties>
</file>