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76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сентября 2003 года № 956 «Об утверждении Правил ведения мониторинга земель и пользования его данными в Республике Казахстан» (с изменениями и дополнениями от 06.06.2006 г.) (утратило силу)</w:t>
      </w:r>
    </w:p>
    <w:p w:rsidR="00000000" w:rsidRDefault="00127677">
      <w:pPr>
        <w:ind w:firstLine="400"/>
        <w:jc w:val="both"/>
      </w:pPr>
      <w:r>
        <w:rPr>
          <w:rStyle w:val="s0"/>
        </w:rPr>
        <w:t> </w:t>
      </w:r>
    </w:p>
    <w:p w:rsidR="00000000" w:rsidRDefault="00127677">
      <w:pPr>
        <w:ind w:firstLine="400"/>
        <w:jc w:val="both"/>
      </w:pPr>
      <w:r>
        <w:rPr>
          <w:rStyle w:val="s0"/>
        </w:rPr>
        <w:t>Опубликовано: САПП Республики Казахстан, 2003 г., № 38, ст.388</w:t>
      </w:r>
    </w:p>
    <w:p w:rsidR="00000000" w:rsidRDefault="00127677">
      <w:pPr>
        <w:ind w:firstLine="400"/>
        <w:jc w:val="both"/>
      </w:pPr>
      <w:r>
        <w:rPr>
          <w:rStyle w:val="s0"/>
        </w:rPr>
        <w:t> </w:t>
      </w:r>
    </w:p>
    <w:p w:rsidR="00000000" w:rsidRDefault="00127677">
      <w:pPr>
        <w:ind w:firstLine="400"/>
        <w:jc w:val="both"/>
      </w:pPr>
      <w:r>
        <w:t>Внесены изменения:</w:t>
      </w:r>
    </w:p>
    <w:p w:rsidR="00000000" w:rsidRDefault="00127677">
      <w:pPr>
        <w:ind w:firstLine="400"/>
        <w:jc w:val="both"/>
      </w:pPr>
      <w:r>
        <w:t> </w:t>
      </w:r>
    </w:p>
    <w:p w:rsidR="00000000" w:rsidRDefault="00127677">
      <w:pPr>
        <w:ind w:firstLine="400"/>
        <w:jc w:val="both"/>
      </w:pPr>
      <w:hyperlink r:id="rId7" w:anchor="sub_id=52" w:history="1">
        <w:r>
          <w:rPr>
            <w:rStyle w:val="a3"/>
          </w:rPr>
          <w:t>постановлением</w:t>
        </w:r>
      </w:hyperlink>
      <w:r>
        <w:t xml:space="preserve"> Правительства РК от 06.06.06 г. № 511</w:t>
      </w:r>
    </w:p>
    <w:p w:rsidR="00000000" w:rsidRDefault="00127677">
      <w:pPr>
        <w:ind w:firstLine="400"/>
        <w:jc w:val="both"/>
      </w:pPr>
      <w:r>
        <w:rPr>
          <w:rStyle w:val="s0"/>
        </w:rPr>
        <w:t> </w:t>
      </w:r>
    </w:p>
    <w:p w:rsidR="00000000" w:rsidRDefault="0012767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127677">
      <w:pPr>
        <w:ind w:firstLine="400"/>
        <w:jc w:val="both"/>
      </w:pPr>
      <w:r>
        <w:t> </w:t>
      </w:r>
    </w:p>
    <w:p w:rsidR="00000000" w:rsidRDefault="00127677">
      <w:pPr>
        <w:ind w:firstLine="400"/>
        <w:jc w:val="both"/>
      </w:pPr>
      <w:r>
        <w:t>Предыдущие редакции:</w:t>
      </w:r>
    </w:p>
    <w:p w:rsidR="00000000" w:rsidRDefault="00127677">
      <w:pPr>
        <w:ind w:firstLine="400"/>
        <w:jc w:val="both"/>
      </w:pPr>
      <w:r>
        <w:t> </w:t>
      </w:r>
    </w:p>
    <w:p w:rsidR="00000000" w:rsidRDefault="0012767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06.06.06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677" w:rsidRDefault="00127677" w:rsidP="00127677">
      <w:r>
        <w:separator/>
      </w:r>
    </w:p>
  </w:endnote>
  <w:endnote w:type="continuationSeparator" w:id="0">
    <w:p w:rsidR="00127677" w:rsidRDefault="00127677" w:rsidP="00127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677" w:rsidRDefault="00127677" w:rsidP="00127677">
      <w:r>
        <w:separator/>
      </w:r>
    </w:p>
  </w:footnote>
  <w:footnote w:type="continuationSeparator" w:id="0">
    <w:p w:rsidR="00127677" w:rsidRDefault="00127677" w:rsidP="00127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 w:rsidP="00127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7677" w:rsidRPr="00127677" w:rsidRDefault="00127677" w:rsidP="00127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19.09.03 № 956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77" w:rsidRDefault="001276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7677"/>
    <w:rsid w:val="0012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7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7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7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76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7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7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7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76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619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5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710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2025-03-07T16:29:00Z</dcterms:created>
  <dcterms:modified xsi:type="dcterms:W3CDTF">2025-03-07T16:29:00Z</dcterms:modified>
</cp:coreProperties>
</file>