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DF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октября 2003 года № 1052 «О создании государственного учреждения «Государственный историко-культурный и природный заповедник-музей «Танбалы» в Алматинской области» (с изменениями и дополнениями по сост</w:t>
      </w:r>
      <w:r>
        <w:rPr>
          <w:b/>
          <w:bCs/>
        </w:rPr>
        <w:t>оянию на 23.09.2014 г.)</w:t>
      </w:r>
    </w:p>
    <w:p w:rsidR="00000000" w:rsidRDefault="00F51DF5">
      <w:pPr>
        <w:spacing w:after="240"/>
        <w:ind w:firstLine="400"/>
        <w:jc w:val="both"/>
      </w:pPr>
      <w:r>
        <w:t>Опубликовано: САПП Республики Казахстан, 2003 г., № 41, ст. 438</w:t>
      </w:r>
    </w:p>
    <w:p w:rsidR="00000000" w:rsidRDefault="00F51DF5">
      <w:pPr>
        <w:ind w:firstLine="400"/>
        <w:jc w:val="both"/>
      </w:pPr>
      <w:r>
        <w:rPr>
          <w:rStyle w:val="s0"/>
        </w:rPr>
        <w:t> </w:t>
      </w:r>
    </w:p>
    <w:p w:rsidR="00000000" w:rsidRDefault="00F51DF5">
      <w:pPr>
        <w:ind w:firstLine="400"/>
        <w:jc w:val="both"/>
      </w:pPr>
      <w:r>
        <w:rPr>
          <w:rStyle w:val="s0"/>
        </w:rPr>
        <w:t> </w:t>
      </w:r>
    </w:p>
    <w:p w:rsidR="00000000" w:rsidRDefault="00F51DF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51DF5">
      <w:pPr>
        <w:ind w:firstLine="400"/>
        <w:jc w:val="both"/>
      </w:pPr>
      <w:r>
        <w:rPr>
          <w:rStyle w:val="s0"/>
        </w:rPr>
        <w:t> </w:t>
      </w:r>
    </w:p>
    <w:p w:rsidR="00000000" w:rsidRDefault="00F51DF5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</w:t>
      </w:r>
    </w:p>
    <w:p w:rsidR="00000000" w:rsidRDefault="00F51DF5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1003.</w:t>
      </w:r>
    </w:p>
    <w:p w:rsidR="00000000" w:rsidRDefault="00F51DF5">
      <w:pPr>
        <w:ind w:firstLine="400"/>
        <w:jc w:val="both"/>
      </w:pPr>
      <w:r>
        <w:rPr>
          <w:rStyle w:val="s0"/>
        </w:rPr>
        <w:t> </w:t>
      </w:r>
    </w:p>
    <w:p w:rsidR="00000000" w:rsidRDefault="00F51DF5">
      <w:pPr>
        <w:ind w:firstLine="400"/>
        <w:jc w:val="both"/>
      </w:pPr>
      <w:r>
        <w:t>Предыдущие редакции:</w:t>
      </w:r>
    </w:p>
    <w:p w:rsidR="00000000" w:rsidRDefault="00F51DF5">
      <w:pPr>
        <w:ind w:firstLine="400"/>
        <w:jc w:val="both"/>
      </w:pPr>
      <w:r>
        <w:t> </w:t>
      </w:r>
    </w:p>
    <w:p w:rsidR="00000000" w:rsidRDefault="00F51DF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23.09.14 г.</w:t>
      </w:r>
    </w:p>
    <w:p w:rsidR="00000000" w:rsidRDefault="00F51D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DF5" w:rsidRDefault="00F51DF5" w:rsidP="00F51DF5">
      <w:r>
        <w:separator/>
      </w:r>
    </w:p>
  </w:endnote>
  <w:endnote w:type="continuationSeparator" w:id="0">
    <w:p w:rsidR="00F51DF5" w:rsidRDefault="00F51DF5" w:rsidP="00F51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DF5" w:rsidRDefault="00F51D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DF5" w:rsidRDefault="00F51D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DF5" w:rsidRDefault="00F51D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DF5" w:rsidRDefault="00F51DF5" w:rsidP="00F51DF5">
      <w:r>
        <w:separator/>
      </w:r>
    </w:p>
  </w:footnote>
  <w:footnote w:type="continuationSeparator" w:id="0">
    <w:p w:rsidR="00F51DF5" w:rsidRDefault="00F51DF5" w:rsidP="00F51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DF5" w:rsidRDefault="00F51D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DF5" w:rsidRDefault="00F51DF5" w:rsidP="00F51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DF5" w:rsidRPr="00F51DF5" w:rsidRDefault="00F51DF5" w:rsidP="00F51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14.10.03 № 1052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DF5" w:rsidRDefault="00F51D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DF5"/>
    <w:rsid w:val="00F5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1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1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1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1D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1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1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1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1D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9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2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719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14.10.03 № 1052 (©Paragraph 2023)</dc:title>
  <dc:subject/>
  <dc:creator>Сергей М</dc:creator>
  <cp:keywords/>
  <dc:description/>
  <cp:lastModifiedBy>Сергей М</cp:lastModifiedBy>
  <cp:revision>2</cp:revision>
  <dcterms:created xsi:type="dcterms:W3CDTF">2023-11-19T12:10:00Z</dcterms:created>
  <dcterms:modified xsi:type="dcterms:W3CDTF">2023-11-19T12:10:00Z</dcterms:modified>
</cp:coreProperties>
</file>