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075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2003 года № 1370 «О внесении изменений в постановления Правительства Республики Казахстан от 29 мая 2000 года № 812 и от 21 октября 2000 года № 1577» (с изменениями и дополнениями от 04.04.2007</w:t>
      </w:r>
      <w:r>
        <w:rPr>
          <w:rStyle w:val="s0"/>
          <w:b/>
          <w:bCs/>
        </w:rPr>
        <w:t xml:space="preserve"> г.) (утратило силу)</w:t>
      </w:r>
    </w:p>
    <w:p w:rsidR="00000000" w:rsidRDefault="00520754">
      <w:pPr>
        <w:ind w:firstLine="400"/>
        <w:jc w:val="both"/>
      </w:pPr>
      <w:r>
        <w:rPr>
          <w:rStyle w:val="s0"/>
        </w:rPr>
        <w:t> </w:t>
      </w:r>
    </w:p>
    <w:p w:rsidR="00000000" w:rsidRDefault="00520754">
      <w:pPr>
        <w:ind w:firstLine="400"/>
        <w:jc w:val="both"/>
      </w:pPr>
      <w:r>
        <w:rPr>
          <w:rStyle w:val="s0"/>
        </w:rPr>
        <w:t>Опубликовано: САПП Республики Казахстан, 2003 г., № 49, ст. 567</w:t>
      </w:r>
    </w:p>
    <w:p w:rsidR="00000000" w:rsidRDefault="00520754">
      <w:pPr>
        <w:ind w:firstLine="400"/>
        <w:jc w:val="both"/>
      </w:pPr>
      <w:r>
        <w:rPr>
          <w:rStyle w:val="s0"/>
        </w:rPr>
        <w:t> </w:t>
      </w:r>
    </w:p>
    <w:p w:rsidR="00000000" w:rsidRDefault="005207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20754">
      <w:pPr>
        <w:ind w:firstLine="400"/>
        <w:jc w:val="both"/>
      </w:pPr>
      <w:r>
        <w:rPr>
          <w:rStyle w:val="s0"/>
        </w:rPr>
        <w:t> </w:t>
      </w:r>
    </w:p>
    <w:p w:rsidR="00000000" w:rsidRDefault="0052075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04.04.07 г. № 266</w:t>
      </w:r>
    </w:p>
    <w:p w:rsidR="00000000" w:rsidRDefault="00520754">
      <w:pPr>
        <w:ind w:firstLine="400"/>
        <w:jc w:val="both"/>
      </w:pPr>
      <w:r>
        <w:rPr>
          <w:rStyle w:val="s0"/>
        </w:rPr>
        <w:t> </w:t>
      </w:r>
    </w:p>
    <w:p w:rsidR="00000000" w:rsidRDefault="0052075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 сентября 2010 года № 992</w:t>
      </w:r>
    </w:p>
    <w:p w:rsidR="00000000" w:rsidRDefault="00520754">
      <w:pPr>
        <w:ind w:firstLine="400"/>
        <w:jc w:val="both"/>
      </w:pPr>
      <w:r>
        <w:t> </w:t>
      </w:r>
    </w:p>
    <w:p w:rsidR="00000000" w:rsidRDefault="00520754">
      <w:pPr>
        <w:ind w:firstLine="400"/>
        <w:jc w:val="both"/>
      </w:pPr>
      <w:r>
        <w:rPr>
          <w:rStyle w:val="s0"/>
        </w:rPr>
        <w:t xml:space="preserve">См. </w:t>
      </w:r>
      <w:hyperlink r:id="rId9" w:history="1">
        <w:r>
          <w:rPr>
            <w:rStyle w:val="a3"/>
          </w:rPr>
          <w:t>первоначаль</w:t>
        </w:r>
        <w:r>
          <w:rPr>
            <w:rStyle w:val="a3"/>
          </w:rPr>
          <w:t>ную редакцию</w:t>
        </w:r>
      </w:hyperlink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0754" w:rsidRDefault="00520754" w:rsidP="00520754">
      <w:r>
        <w:separator/>
      </w:r>
    </w:p>
  </w:endnote>
  <w:endnote w:type="continuationSeparator" w:id="0">
    <w:p w:rsidR="00520754" w:rsidRDefault="00520754" w:rsidP="00520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0754" w:rsidRDefault="00520754" w:rsidP="00520754">
      <w:r>
        <w:separator/>
      </w:r>
    </w:p>
  </w:footnote>
  <w:footnote w:type="continuationSeparator" w:id="0">
    <w:p w:rsidR="00520754" w:rsidRDefault="00520754" w:rsidP="00520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 w:rsidP="00520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0754" w:rsidRPr="00520754" w:rsidRDefault="00520754" w:rsidP="00520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31.12.03 № 1370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0754" w:rsidRDefault="005207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0754"/>
    <w:rsid w:val="00520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20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20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0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0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0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72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14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61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688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31.12.03 № 1370 (©Paragraph 2023)</dc:title>
  <dc:subject/>
  <dc:creator>Сергей М</dc:creator>
  <cp:keywords/>
  <dc:description/>
  <cp:lastModifiedBy>Сергей М</cp:lastModifiedBy>
  <cp:revision>2</cp:revision>
  <dcterms:created xsi:type="dcterms:W3CDTF">2023-12-03T05:19:00Z</dcterms:created>
  <dcterms:modified xsi:type="dcterms:W3CDTF">2023-12-03T05:19:00Z</dcterms:modified>
</cp:coreProperties>
</file>