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021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6 февраля 2004 года № 141 «Об утверждении Правил разработки, согласования и утверждения требований нормативно-технического, санитарно-эпидемиологического и метрологического обеспечения контроля и учета во</w:t>
      </w:r>
      <w:r>
        <w:rPr>
          <w:b/>
          <w:bCs/>
        </w:rPr>
        <w:t>д» (с изменениями от 23.07.2013 г.) (утратило силу)</w:t>
      </w:r>
    </w:p>
    <w:p w:rsidR="00000000" w:rsidRDefault="00570211">
      <w:pPr>
        <w:spacing w:after="240"/>
        <w:ind w:firstLine="400"/>
        <w:jc w:val="both"/>
      </w:pPr>
      <w:r>
        <w:t>Опубликовано: САПП Республики Казахстан, 2004 г., № 6, ст. 81</w:t>
      </w:r>
    </w:p>
    <w:p w:rsidR="00000000" w:rsidRDefault="00570211">
      <w:r>
        <w:rPr>
          <w:rStyle w:val="s0"/>
        </w:rPr>
        <w:t> </w:t>
      </w:r>
    </w:p>
    <w:p w:rsidR="00000000" w:rsidRDefault="0057021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70211">
      <w:pPr>
        <w:ind w:firstLine="400"/>
        <w:jc w:val="both"/>
      </w:pPr>
      <w:r>
        <w:rPr>
          <w:rStyle w:val="s0"/>
        </w:rPr>
        <w:t> </w:t>
      </w:r>
    </w:p>
    <w:p w:rsidR="00000000" w:rsidRDefault="00570211">
      <w:pPr>
        <w:ind w:firstLine="400"/>
        <w:jc w:val="both"/>
      </w:pPr>
      <w:hyperlink r:id="rId7" w:anchor="sub_id=10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</w:t>
      </w:r>
      <w:r>
        <w:rPr>
          <w:rStyle w:val="s00"/>
        </w:rPr>
        <w:t>Правительства РК от 23.07.13 г. № 735.</w:t>
      </w:r>
    </w:p>
    <w:p w:rsidR="00000000" w:rsidRDefault="00570211">
      <w:pPr>
        <w:ind w:firstLine="400"/>
        <w:jc w:val="both"/>
      </w:pPr>
      <w:r>
        <w:rPr>
          <w:rStyle w:val="s00"/>
        </w:rPr>
        <w:t> </w:t>
      </w:r>
    </w:p>
    <w:p w:rsidR="00000000" w:rsidRDefault="0057021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570211">
      <w:pPr>
        <w:ind w:firstLine="400"/>
        <w:jc w:val="both"/>
      </w:pPr>
      <w:r>
        <w:rPr>
          <w:rStyle w:val="s0"/>
        </w:rPr>
        <w:t> </w:t>
      </w:r>
    </w:p>
    <w:p w:rsidR="00000000" w:rsidRDefault="0057021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70211">
      <w:pPr>
        <w:ind w:firstLine="400"/>
        <w:jc w:val="both"/>
      </w:pPr>
      <w:r>
        <w:rPr>
          <w:rStyle w:val="s0"/>
        </w:rPr>
        <w:t> </w:t>
      </w:r>
    </w:p>
    <w:p w:rsidR="00000000" w:rsidRDefault="0057021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23.07.13 г.</w:t>
      </w:r>
    </w:p>
    <w:p w:rsidR="00000000" w:rsidRDefault="00570211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211" w:rsidRDefault="00570211" w:rsidP="00570211">
      <w:r>
        <w:separator/>
      </w:r>
    </w:p>
  </w:endnote>
  <w:endnote w:type="continuationSeparator" w:id="0">
    <w:p w:rsidR="00570211" w:rsidRDefault="00570211" w:rsidP="00570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211" w:rsidRDefault="005702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211" w:rsidRDefault="005702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211" w:rsidRDefault="005702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211" w:rsidRDefault="00570211" w:rsidP="00570211">
      <w:r>
        <w:separator/>
      </w:r>
    </w:p>
  </w:footnote>
  <w:footnote w:type="continuationSeparator" w:id="0">
    <w:p w:rsidR="00570211" w:rsidRDefault="00570211" w:rsidP="00570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211" w:rsidRDefault="005702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211" w:rsidRDefault="00570211" w:rsidP="005702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0211" w:rsidRPr="00570211" w:rsidRDefault="00570211" w:rsidP="005702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06.02.04 № 141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0211" w:rsidRDefault="005702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0211"/>
    <w:rsid w:val="0057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02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02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02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02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02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02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02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02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749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40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46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778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06.02.04 № 141 (©Paragraph 2023)</dc:title>
  <dc:subject/>
  <dc:creator>Сергей М</dc:creator>
  <cp:keywords/>
  <dc:description/>
  <cp:lastModifiedBy>Сергей М</cp:lastModifiedBy>
  <cp:revision>2</cp:revision>
  <dcterms:created xsi:type="dcterms:W3CDTF">2023-11-14T15:00:00Z</dcterms:created>
  <dcterms:modified xsi:type="dcterms:W3CDTF">2023-11-14T15:00:00Z</dcterms:modified>
</cp:coreProperties>
</file>