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A6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17 февраля 2004 года № 188 «Об утверждении Правил ведения государственного лесного кадастра и государственного мониторинга лесов» (с изменениями от 01.09.2011 г.) (утратило силу)</w:t>
      </w:r>
    </w:p>
    <w:p w:rsidR="00000000" w:rsidRDefault="00626A6A">
      <w:pPr>
        <w:ind w:firstLine="400"/>
        <w:jc w:val="both"/>
      </w:pPr>
      <w:r>
        <w:rPr>
          <w:rStyle w:val="s0"/>
        </w:rPr>
        <w:t>Опубликовано: «Официальная газета» от 6 марта 2004 г. № 10 (167); САПП Республики Казахстан, 2004, № 8, ст. 105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r>
        <w:rPr>
          <w:rStyle w:val="s0"/>
        </w:rPr>
        <w:t>Опубликовано: САПП Республики Казахстан, 2004, № 8, ст. 106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01.09.11 г. № 1002.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июня 2012 года № 853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26A6A">
      <w:pPr>
        <w:ind w:firstLine="400"/>
        <w:jc w:val="both"/>
      </w:pPr>
      <w:r>
        <w:rPr>
          <w:rStyle w:val="s0"/>
        </w:rPr>
        <w:t> </w:t>
      </w:r>
    </w:p>
    <w:p w:rsidR="00000000" w:rsidRDefault="00626A6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01.09.11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A6A" w:rsidRDefault="00626A6A" w:rsidP="00626A6A">
      <w:r>
        <w:separator/>
      </w:r>
    </w:p>
  </w:endnote>
  <w:endnote w:type="continuationSeparator" w:id="0">
    <w:p w:rsidR="00626A6A" w:rsidRDefault="00626A6A" w:rsidP="00626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A6A" w:rsidRDefault="00626A6A" w:rsidP="00626A6A">
      <w:r>
        <w:separator/>
      </w:r>
    </w:p>
  </w:footnote>
  <w:footnote w:type="continuationSeparator" w:id="0">
    <w:p w:rsidR="00626A6A" w:rsidRDefault="00626A6A" w:rsidP="00626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 w:rsidP="00626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A6A" w:rsidRPr="00626A6A" w:rsidRDefault="00626A6A" w:rsidP="00626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17.02.04 № 188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6A" w:rsidRDefault="00626A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A6A"/>
    <w:rsid w:val="00626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82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20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24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17.02.04 № 188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2024-06-02T02:21:00Z</dcterms:created>
  <dcterms:modified xsi:type="dcterms:W3CDTF">2024-06-02T02:21:00Z</dcterms:modified>
</cp:coreProperties>
</file>