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F6C">
      <w:pPr>
        <w:spacing w:after="240"/>
        <w:ind w:firstLine="400"/>
        <w:jc w:val="both"/>
      </w:pPr>
      <w:bookmarkStart w:id="0" w:name="_GoBack"/>
      <w:bookmarkEnd w:id="0"/>
      <w:r>
        <w:t>Приказ Министра юстиции Республики Казахстан от 25 мая 2004 года № 148 Об утверждении Правил прохождения аттестации частными нотариусами и признании утратившими силу некоторых нормативных правовых актов</w:t>
      </w:r>
    </w:p>
    <w:p w:rsidR="00000000" w:rsidRDefault="007E1F6C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29 мая 2004 года под № 2881</w:t>
      </w:r>
    </w:p>
    <w:p w:rsidR="00000000" w:rsidRDefault="007E1F6C">
      <w:pPr>
        <w:spacing w:after="240"/>
        <w:ind w:firstLine="400"/>
        <w:jc w:val="both"/>
      </w:pPr>
      <w:r>
        <w:t>Опубликован: "Юридическая газета" от 16 июня 2004 года № 47 (603); "Официальная газета" от 3 июля 2004 г. № 27 (184)</w:t>
      </w:r>
    </w:p>
    <w:p w:rsidR="00000000" w:rsidRDefault="007E1F6C">
      <w:pPr>
        <w:spacing w:after="240"/>
        <w:ind w:firstLine="400"/>
        <w:jc w:val="both"/>
      </w:pPr>
      <w:r>
        <w:t>Внесены и</w:t>
      </w:r>
      <w:r>
        <w:t>зменения:</w:t>
      </w:r>
    </w:p>
    <w:p w:rsidR="00000000" w:rsidRDefault="007E1F6C">
      <w:pPr>
        <w:spacing w:after="240"/>
        <w:ind w:firstLine="400"/>
        <w:jc w:val="both"/>
      </w:pPr>
      <w:hyperlink r:id="rId7" w:anchor="sub_id=600" w:history="1">
        <w:r>
          <w:rPr>
            <w:rStyle w:val="a3"/>
          </w:rPr>
          <w:t>приказом</w:t>
        </w:r>
      </w:hyperlink>
      <w:r>
        <w:t xml:space="preserve"> Министра юстиции РК от 04.11.04 г. № 325</w:t>
      </w:r>
    </w:p>
    <w:p w:rsidR="00000000" w:rsidRDefault="007E1F6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юстиции РК от 22.02.05 г. № 60</w:t>
      </w:r>
    </w:p>
    <w:p w:rsidR="00000000" w:rsidRDefault="007E1F6C">
      <w:r>
        <w:rPr>
          <w:rStyle w:val="s0"/>
        </w:rPr>
        <w:t> </w:t>
      </w:r>
    </w:p>
    <w:p w:rsidR="00000000" w:rsidRDefault="007E1F6C">
      <w:pPr>
        <w:spacing w:after="240"/>
        <w:ind w:firstLine="400"/>
        <w:jc w:val="both"/>
      </w:pPr>
      <w:r>
        <w:t>Предыдущие редакции:</w:t>
      </w:r>
    </w:p>
    <w:p w:rsidR="00000000" w:rsidRDefault="007E1F6C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04.11.04 г. (извлечение)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F6C" w:rsidRDefault="007E1F6C" w:rsidP="007E1F6C">
      <w:r>
        <w:separator/>
      </w:r>
    </w:p>
  </w:endnote>
  <w:endnote w:type="continuationSeparator" w:id="0">
    <w:p w:rsidR="007E1F6C" w:rsidRDefault="007E1F6C" w:rsidP="007E1F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6C" w:rsidRDefault="007E1F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6C" w:rsidRDefault="007E1F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6C" w:rsidRDefault="007E1F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F6C" w:rsidRDefault="007E1F6C" w:rsidP="007E1F6C">
      <w:r>
        <w:separator/>
      </w:r>
    </w:p>
  </w:footnote>
  <w:footnote w:type="continuationSeparator" w:id="0">
    <w:p w:rsidR="007E1F6C" w:rsidRDefault="007E1F6C" w:rsidP="007E1F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6C" w:rsidRDefault="007E1F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6C" w:rsidRDefault="007E1F6C" w:rsidP="007E1F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F6C" w:rsidRPr="007E1F6C" w:rsidRDefault="007E1F6C" w:rsidP="007E1F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25.05.04 № 148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6C" w:rsidRDefault="007E1F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F6C"/>
    <w:rsid w:val="007E1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E1F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1F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1F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1F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E1F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1F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1F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1F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9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44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53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803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25.05.04 № 148 (©Paragraph 2023)</dc:title>
  <dc:subject/>
  <dc:creator>Сергей М</dc:creator>
  <cp:keywords/>
  <dc:description/>
  <cp:lastModifiedBy>Сергей М</cp:lastModifiedBy>
  <cp:revision>2</cp:revision>
  <dcterms:created xsi:type="dcterms:W3CDTF">2023-11-29T12:51:00Z</dcterms:created>
  <dcterms:modified xsi:type="dcterms:W3CDTF">2023-11-29T12:51:00Z</dcterms:modified>
</cp:coreProperties>
</file>