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3ACD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Правления Агентства Республики Казахстан по регулированию и надзору финансового рынка и финансовых организаций от 12 июня 2004 года № 159 «О внесении изменений и признании утратившими силу некоторых нормативных правовых актов Республики Казах</w:t>
      </w:r>
      <w:r>
        <w:rPr>
          <w:rStyle w:val="s0"/>
        </w:rPr>
        <w:t>стан по вопросам согласования руководящих работников финансовых организаций»</w:t>
      </w:r>
    </w:p>
    <w:p w:rsidR="00000000" w:rsidRDefault="009E3ACD">
      <w:pPr>
        <w:ind w:firstLine="400"/>
        <w:jc w:val="both"/>
      </w:pPr>
      <w:r>
        <w:rPr>
          <w:rStyle w:val="s0"/>
        </w:rPr>
        <w:t> </w:t>
      </w:r>
    </w:p>
    <w:p w:rsidR="00000000" w:rsidRDefault="009E3ACD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21 июля 2004 года под № 2955</w:t>
      </w:r>
    </w:p>
    <w:p w:rsidR="00000000" w:rsidRDefault="009E3ACD">
      <w:pPr>
        <w:ind w:firstLine="400"/>
        <w:jc w:val="both"/>
      </w:pPr>
      <w:r>
        <w:rPr>
          <w:rStyle w:val="s0"/>
        </w:rPr>
        <w:t> </w:t>
      </w:r>
    </w:p>
    <w:p w:rsidR="00000000" w:rsidRDefault="009E3ACD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E3ACD">
      <w:pPr>
        <w:ind w:firstLine="400"/>
        <w:jc w:val="both"/>
      </w:pPr>
      <w:r>
        <w:rPr>
          <w:rStyle w:val="s0"/>
        </w:rPr>
        <w:t> </w:t>
      </w:r>
    </w:p>
    <w:p w:rsidR="00000000" w:rsidRDefault="009E3ACD">
      <w:pPr>
        <w:ind w:firstLine="400"/>
        <w:jc w:val="both"/>
      </w:pPr>
      <w:hyperlink r:id="rId7" w:anchor="sub_id=10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09.01.06 г. № 20</w:t>
      </w:r>
    </w:p>
    <w:p w:rsidR="00000000" w:rsidRDefault="009E3ACD">
      <w:pPr>
        <w:ind w:firstLine="400"/>
        <w:jc w:val="both"/>
      </w:pPr>
      <w:r>
        <w:rPr>
          <w:rStyle w:val="s0"/>
        </w:rPr>
        <w:t> </w:t>
      </w:r>
    </w:p>
    <w:p w:rsidR="00000000" w:rsidRDefault="009E3ACD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9E3ACD">
      <w:pPr>
        <w:ind w:firstLine="400"/>
        <w:jc w:val="both"/>
      </w:pPr>
      <w:r>
        <w:rPr>
          <w:rStyle w:val="s0"/>
        </w:rPr>
        <w:t> </w:t>
      </w:r>
    </w:p>
    <w:p w:rsidR="00000000" w:rsidRDefault="009E3ACD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</w:t>
      </w:r>
      <w:r>
        <w:rPr>
          <w:rStyle w:val="s0"/>
        </w:rPr>
        <w:t>ия изменений от 09.01.06 г.</w:t>
      </w:r>
    </w:p>
    <w:p w:rsidR="00000000" w:rsidRDefault="009E3AC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3ACD" w:rsidRDefault="009E3ACD" w:rsidP="009E3ACD">
      <w:r>
        <w:separator/>
      </w:r>
    </w:p>
  </w:endnote>
  <w:endnote w:type="continuationSeparator" w:id="0">
    <w:p w:rsidR="009E3ACD" w:rsidRDefault="009E3ACD" w:rsidP="009E3A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ACD" w:rsidRDefault="009E3AC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ACD" w:rsidRDefault="009E3AC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ACD" w:rsidRDefault="009E3AC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3ACD" w:rsidRDefault="009E3ACD" w:rsidP="009E3ACD">
      <w:r>
        <w:separator/>
      </w:r>
    </w:p>
  </w:footnote>
  <w:footnote w:type="continuationSeparator" w:id="0">
    <w:p w:rsidR="009E3ACD" w:rsidRDefault="009E3ACD" w:rsidP="009E3A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ACD" w:rsidRDefault="009E3AC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ACD" w:rsidRDefault="009E3ACD" w:rsidP="009E3AC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E3ACD" w:rsidRPr="009E3ACD" w:rsidRDefault="009E3ACD" w:rsidP="009E3AC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АФН РК ОТ 12.06.04 № 159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3ACD" w:rsidRDefault="009E3AC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3ACD"/>
    <w:rsid w:val="009E3A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9E3AC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E3AC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E3AC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E3AC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9E3AC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E3AC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E3AC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E3AC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402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4401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697</Characters>
  <Application>Microsoft Office Word</Application>
  <DocSecurity>0</DocSecurity>
  <Lines>5</Lines>
  <Paragraphs>1</Paragraphs>
  <ScaleCrop>false</ScaleCrop>
  <Company>SPecialiST RePack</Company>
  <LinksUpToDate>false</LinksUpToDate>
  <CharactersWithSpaces>775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АФН РК ОТ 12.06.04 № 159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2024-07-30T09:11:00Z</dcterms:created>
  <dcterms:modified xsi:type="dcterms:W3CDTF">2024-07-30T09:11:00Z</dcterms:modified>
</cp:coreProperties>
</file>