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3D26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30 июля 2004 года № 810 «Об утверждении перечня объектов отраслей экономики, имеющих стратегическое значение, в отношении которых осуществляется государственный мониторинг собственности» (с изменениями и </w:t>
      </w:r>
      <w:r>
        <w:rPr>
          <w:rStyle w:val="s0"/>
          <w:b/>
          <w:bCs/>
        </w:rPr>
        <w:t>дополнениями по состоянию на 13.05.2025 г.)</w:t>
      </w:r>
    </w:p>
    <w:p w:rsidR="00000000" w:rsidRDefault="00D73D26">
      <w:pPr>
        <w:pStyle w:val="pj"/>
      </w:pPr>
      <w:r>
        <w:t> </w:t>
      </w:r>
    </w:p>
    <w:p w:rsidR="00000000" w:rsidRDefault="00D73D26">
      <w:pPr>
        <w:pStyle w:val="pj"/>
        <w:spacing w:after="240"/>
      </w:pPr>
      <w:r>
        <w:t>Опубликовано: САПП Республики Казахстан, 2004 г., № 28, ст.377</w:t>
      </w:r>
    </w:p>
    <w:p w:rsidR="00000000" w:rsidRDefault="00D73D26">
      <w:pPr>
        <w:pStyle w:val="pj"/>
      </w:pPr>
      <w:r>
        <w:rPr>
          <w:rStyle w:val="s0"/>
        </w:rPr>
        <w:t>Внесены изменения:</w:t>
      </w:r>
    </w:p>
    <w:p w:rsidR="00000000" w:rsidRDefault="00D73D26">
      <w:pPr>
        <w:pStyle w:val="pj"/>
      </w:pPr>
      <w:r>
        <w:rPr>
          <w:rStyle w:val="s0"/>
        </w:rPr>
        <w:t> </w:t>
      </w:r>
    </w:p>
    <w:p w:rsidR="00000000" w:rsidRDefault="00D73D26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15.04.10 г. № 311;</w:t>
      </w:r>
    </w:p>
    <w:p w:rsidR="00000000" w:rsidRDefault="00D73D26">
      <w:pPr>
        <w:pStyle w:val="pj"/>
      </w:pPr>
      <w:hyperlink r:id="rId8" w:anchor="sub_id=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29.11.10 г. № 1267 (введено в действие с 1 января 2011 года);</w:t>
      </w:r>
    </w:p>
    <w:p w:rsidR="00000000" w:rsidRDefault="00D73D26">
      <w:pPr>
        <w:pStyle w:val="pj"/>
      </w:pPr>
      <w:hyperlink r:id="rId9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04.12.12 г. № 1539;</w:t>
      </w:r>
    </w:p>
    <w:p w:rsidR="00000000" w:rsidRDefault="00D73D26">
      <w:pPr>
        <w:pStyle w:val="pj"/>
      </w:pPr>
      <w:hyperlink r:id="rId1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23.07.13 г. № 736;</w:t>
      </w:r>
    </w:p>
    <w:p w:rsidR="00000000" w:rsidRDefault="00D73D26">
      <w:pPr>
        <w:pStyle w:val="pj"/>
      </w:pPr>
      <w:hyperlink r:id="rId11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11.11.16 г. № 696;</w:t>
      </w:r>
    </w:p>
    <w:p w:rsidR="00000000" w:rsidRDefault="00D73D26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21.12.16 г. № 834 (введено в действие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73D26">
      <w:pPr>
        <w:pStyle w:val="pj"/>
      </w:pPr>
      <w:hyperlink r:id="rId14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07.06.17 г. № 344;</w:t>
      </w:r>
    </w:p>
    <w:p w:rsidR="00000000" w:rsidRDefault="00D73D26">
      <w:pPr>
        <w:pStyle w:val="pj"/>
      </w:pPr>
      <w:hyperlink r:id="rId15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03.07.18 г. № 405;</w:t>
      </w:r>
    </w:p>
    <w:p w:rsidR="00000000" w:rsidRDefault="00D73D26">
      <w:pPr>
        <w:pStyle w:val="pj"/>
      </w:pPr>
      <w:hyperlink r:id="rId16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03.09.18 г. № 544;</w:t>
      </w:r>
    </w:p>
    <w:p w:rsidR="00000000" w:rsidRDefault="00D73D26">
      <w:pPr>
        <w:pStyle w:val="pj"/>
      </w:pPr>
      <w:hyperlink r:id="rId1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23.10.19 г. № 791;</w:t>
      </w:r>
    </w:p>
    <w:p w:rsidR="00000000" w:rsidRDefault="00D73D26">
      <w:pPr>
        <w:pStyle w:val="pj"/>
      </w:pPr>
      <w:hyperlink r:id="rId1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04.12.19 г. № 903;</w:t>
      </w:r>
    </w:p>
    <w:p w:rsidR="00000000" w:rsidRDefault="00D73D26">
      <w:pPr>
        <w:pStyle w:val="pj"/>
      </w:pPr>
      <w:hyperlink r:id="rId1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05.02.20 г. № 39;</w:t>
      </w:r>
    </w:p>
    <w:p w:rsidR="00000000" w:rsidRDefault="00D73D26">
      <w:pPr>
        <w:pStyle w:val="pj"/>
      </w:pPr>
      <w:hyperlink r:id="rId2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30.12.20 г. № 936;</w:t>
      </w:r>
    </w:p>
    <w:p w:rsidR="00000000" w:rsidRDefault="00D73D26">
      <w:pPr>
        <w:pStyle w:val="pj"/>
      </w:pPr>
      <w:hyperlink r:id="rId2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10.11.21 г. № 804 (введено в действие по истечении десяти календарных дней после дня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73D26">
      <w:pPr>
        <w:pStyle w:val="pj"/>
      </w:pPr>
      <w:hyperlink r:id="rId2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30.11.21 г. № 853;</w:t>
      </w:r>
    </w:p>
    <w:p w:rsidR="00000000" w:rsidRDefault="00D73D26">
      <w:pPr>
        <w:pStyle w:val="pj"/>
      </w:pPr>
      <w:hyperlink r:id="rId24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31.12.21 г. № 982;</w:t>
      </w:r>
    </w:p>
    <w:p w:rsidR="00000000" w:rsidRDefault="00D73D26">
      <w:pPr>
        <w:pStyle w:val="pj"/>
      </w:pPr>
      <w:hyperlink r:id="rId2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17.01.23 г. № 24;</w:t>
      </w:r>
    </w:p>
    <w:p w:rsidR="00000000" w:rsidRDefault="00D73D26">
      <w:pPr>
        <w:pStyle w:val="pj"/>
      </w:pPr>
      <w:hyperlink r:id="rId26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13.05.25 г. № 331.</w:t>
      </w:r>
    </w:p>
    <w:p w:rsidR="00000000" w:rsidRDefault="00D73D26">
      <w:pPr>
        <w:pStyle w:val="pj"/>
      </w:pPr>
      <w:r>
        <w:rPr>
          <w:rStyle w:val="s0"/>
        </w:rPr>
        <w:t> </w:t>
      </w:r>
    </w:p>
    <w:p w:rsidR="00000000" w:rsidRDefault="00D73D26">
      <w:pPr>
        <w:pStyle w:val="pj"/>
      </w:pPr>
      <w:r>
        <w:rPr>
          <w:rStyle w:val="s0"/>
        </w:rPr>
        <w:t>Предыдущие редакции:</w:t>
      </w:r>
    </w:p>
    <w:p w:rsidR="00000000" w:rsidRDefault="00D73D26">
      <w:pPr>
        <w:pStyle w:val="pj"/>
      </w:pPr>
      <w:r>
        <w:rPr>
          <w:rStyle w:val="s0"/>
        </w:rPr>
        <w:t> </w:t>
      </w:r>
    </w:p>
    <w:p w:rsidR="00000000" w:rsidRDefault="00D73D26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15.04.10 г.</w:t>
      </w:r>
    </w:p>
    <w:p w:rsidR="00000000" w:rsidRDefault="00D73D26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29.11.10 г.</w:t>
      </w:r>
    </w:p>
    <w:p w:rsidR="00000000" w:rsidRDefault="00D73D26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04.12.12 г.</w:t>
      </w:r>
    </w:p>
    <w:p w:rsidR="00000000" w:rsidRDefault="00D73D26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23.07.13 г.</w:t>
      </w:r>
    </w:p>
    <w:p w:rsidR="00000000" w:rsidRDefault="00D73D26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11.11.16 г.</w:t>
      </w:r>
    </w:p>
    <w:p w:rsidR="00000000" w:rsidRDefault="00D73D26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21.12.16 г.</w:t>
      </w:r>
    </w:p>
    <w:p w:rsidR="00000000" w:rsidRDefault="00D73D26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07.06.17 г.</w:t>
      </w:r>
    </w:p>
    <w:p w:rsidR="00000000" w:rsidRDefault="00D73D26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03.07.18 г.</w:t>
      </w:r>
    </w:p>
    <w:p w:rsidR="00000000" w:rsidRDefault="00D73D26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03.09.18 г.</w:t>
      </w:r>
    </w:p>
    <w:p w:rsidR="00000000" w:rsidRDefault="00D73D26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23.10.19 г.</w:t>
      </w:r>
    </w:p>
    <w:p w:rsidR="00000000" w:rsidRDefault="00D73D26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04.12.19 г.</w:t>
      </w:r>
    </w:p>
    <w:p w:rsidR="00000000" w:rsidRDefault="00D73D26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05.02.20 г.</w:t>
      </w:r>
    </w:p>
    <w:p w:rsidR="00000000" w:rsidRDefault="00D73D26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30.12.20 г.</w:t>
      </w:r>
    </w:p>
    <w:p w:rsidR="00000000" w:rsidRDefault="00D73D26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10.11.21 г.</w:t>
      </w:r>
    </w:p>
    <w:p w:rsidR="00000000" w:rsidRDefault="00D73D26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30.11.21 г.</w:t>
      </w:r>
    </w:p>
    <w:p w:rsidR="00000000" w:rsidRDefault="00D73D26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31.12.21 г.</w:t>
      </w:r>
    </w:p>
    <w:p w:rsidR="00000000" w:rsidRDefault="00D73D26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17.01.23 г.</w:t>
      </w:r>
    </w:p>
    <w:p w:rsidR="00000000" w:rsidRDefault="00D73D26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13.05.25 г.</w:t>
      </w:r>
    </w:p>
    <w:p w:rsidR="00000000" w:rsidRDefault="00D73D26">
      <w:pPr>
        <w:pStyle w:val="pj"/>
      </w:pPr>
      <w:r>
        <w:t> </w:t>
      </w:r>
    </w:p>
    <w:p w:rsidR="00000000" w:rsidRDefault="00D73D26">
      <w:pPr>
        <w:pStyle w:val="pj"/>
      </w:pPr>
      <w:r>
        <w:t> 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3D26" w:rsidRDefault="00D73D26" w:rsidP="00D73D26">
      <w:r>
        <w:separator/>
      </w:r>
    </w:p>
  </w:endnote>
  <w:endnote w:type="continuationSeparator" w:id="0">
    <w:p w:rsidR="00D73D26" w:rsidRDefault="00D73D26" w:rsidP="00D73D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D26" w:rsidRDefault="00D73D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D26" w:rsidRDefault="00D73D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D26" w:rsidRDefault="00D73D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3D26" w:rsidRDefault="00D73D26" w:rsidP="00D73D26">
      <w:r>
        <w:separator/>
      </w:r>
    </w:p>
  </w:footnote>
  <w:footnote w:type="continuationSeparator" w:id="0">
    <w:p w:rsidR="00D73D26" w:rsidRDefault="00D73D26" w:rsidP="00D73D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D26" w:rsidRDefault="00D73D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D26" w:rsidRDefault="00D73D26" w:rsidP="00D73D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3D26" w:rsidRPr="00D73D26" w:rsidRDefault="00D73D26" w:rsidP="00D73D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30 июля 2004 года № 810 «Об утверждении перечня объектов отраслей экономики, имеющих стратегическое значение, в отношении которых осуществляется государственный мониторинг собственности» (с изменениями и дополнениями по состоянию на 13.05.2025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D26" w:rsidRDefault="00D73D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3D26"/>
    <w:rsid w:val="00D73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3D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3D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3D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3D2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3D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3D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3D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3D2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188009" TargetMode="External"/><Relationship Id="rId18" Type="http://schemas.openxmlformats.org/officeDocument/2006/relationships/hyperlink" Target="http://online.zakon.kz/Document/?doc_id=35695741" TargetMode="External"/><Relationship Id="rId26" Type="http://schemas.openxmlformats.org/officeDocument/2006/relationships/hyperlink" Target="http://online.zakon.kz/Document/?doc_id=36421833" TargetMode="External"/><Relationship Id="rId39" Type="http://schemas.openxmlformats.org/officeDocument/2006/relationships/hyperlink" Target="http://online.zakon.kz/Document/?doc_id=35655037" TargetMode="External"/><Relationship Id="rId21" Type="http://schemas.openxmlformats.org/officeDocument/2006/relationships/hyperlink" Target="http://online.zakon.kz/Document/?doc_id=33424489" TargetMode="External"/><Relationship Id="rId34" Type="http://schemas.openxmlformats.org/officeDocument/2006/relationships/hyperlink" Target="http://online.zakon.kz/Document/?doc_id=33726155" TargetMode="External"/><Relationship Id="rId42" Type="http://schemas.openxmlformats.org/officeDocument/2006/relationships/hyperlink" Target="http://online.zakon.kz/Document/?doc_id=32142773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3061753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844426" TargetMode="External"/><Relationship Id="rId29" Type="http://schemas.openxmlformats.org/officeDocument/2006/relationships/hyperlink" Target="http://online.zakon.kz/Document/?doc_id=31310167" TargetMode="External"/><Relationship Id="rId11" Type="http://schemas.openxmlformats.org/officeDocument/2006/relationships/hyperlink" Target="http://online.zakon.kz/Document/?doc_id=36050455" TargetMode="External"/><Relationship Id="rId24" Type="http://schemas.openxmlformats.org/officeDocument/2006/relationships/hyperlink" Target="http://online.zakon.kz/Document/?doc_id=39025712" TargetMode="External"/><Relationship Id="rId32" Type="http://schemas.openxmlformats.org/officeDocument/2006/relationships/hyperlink" Target="http://online.zakon.kz/Document/?doc_id=35252642" TargetMode="External"/><Relationship Id="rId37" Type="http://schemas.openxmlformats.org/officeDocument/2006/relationships/hyperlink" Target="http://online.zakon.kz/Document/?doc_id=39815553" TargetMode="External"/><Relationship Id="rId40" Type="http://schemas.openxmlformats.org/officeDocument/2006/relationships/hyperlink" Target="http://online.zakon.kz/Document/?doc_id=32685004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860398" TargetMode="External"/><Relationship Id="rId23" Type="http://schemas.openxmlformats.org/officeDocument/2006/relationships/hyperlink" Target="http://online.zakon.kz/Document/?doc_id=37117412" TargetMode="External"/><Relationship Id="rId28" Type="http://schemas.openxmlformats.org/officeDocument/2006/relationships/hyperlink" Target="http://online.zakon.kz/Document/?doc_id=30907565" TargetMode="External"/><Relationship Id="rId36" Type="http://schemas.openxmlformats.org/officeDocument/2006/relationships/hyperlink" Target="http://online.zakon.kz/Document/?doc_id=37396191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31424017" TargetMode="External"/><Relationship Id="rId19" Type="http://schemas.openxmlformats.org/officeDocument/2006/relationships/hyperlink" Target="http://online.zakon.kz/Document/?doc_id=34429504" TargetMode="External"/><Relationship Id="rId31" Type="http://schemas.openxmlformats.org/officeDocument/2006/relationships/hyperlink" Target="http://online.zakon.kz/Document/?doc_id=38778507" TargetMode="External"/><Relationship Id="rId44" Type="http://schemas.openxmlformats.org/officeDocument/2006/relationships/hyperlink" Target="http://online.zakon.kz/Document/?doc_id=32344970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09835" TargetMode="External"/><Relationship Id="rId14" Type="http://schemas.openxmlformats.org/officeDocument/2006/relationships/hyperlink" Target="http://online.zakon.kz/Document/?doc_id=37164580" TargetMode="External"/><Relationship Id="rId22" Type="http://schemas.openxmlformats.org/officeDocument/2006/relationships/hyperlink" Target="http://online.zakon.kz/Document/?doc_id=34760673" TargetMode="External"/><Relationship Id="rId27" Type="http://schemas.openxmlformats.org/officeDocument/2006/relationships/hyperlink" Target="http://online.zakon.kz/Document/?doc_id=30617655" TargetMode="External"/><Relationship Id="rId30" Type="http://schemas.openxmlformats.org/officeDocument/2006/relationships/hyperlink" Target="http://online.zakon.kz/Document/?doc_id=31424088" TargetMode="External"/><Relationship Id="rId35" Type="http://schemas.openxmlformats.org/officeDocument/2006/relationships/hyperlink" Target="http://online.zakon.kz/Document/?doc_id=32512668" TargetMode="External"/><Relationship Id="rId43" Type="http://schemas.openxmlformats.org/officeDocument/2006/relationships/hyperlink" Target="http://online.zakon.kz/Document/?doc_id=39842554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30860042" TargetMode="External"/><Relationship Id="rId51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183014" TargetMode="External"/><Relationship Id="rId17" Type="http://schemas.openxmlformats.org/officeDocument/2006/relationships/hyperlink" Target="http://online.zakon.kz/Document/?doc_id=34397131" TargetMode="External"/><Relationship Id="rId25" Type="http://schemas.openxmlformats.org/officeDocument/2006/relationships/hyperlink" Target="http://online.zakon.kz/Document/?doc_id=39286672" TargetMode="External"/><Relationship Id="rId33" Type="http://schemas.openxmlformats.org/officeDocument/2006/relationships/hyperlink" Target="http://online.zakon.kz/Document/?doc_id=39862083" TargetMode="External"/><Relationship Id="rId38" Type="http://schemas.openxmlformats.org/officeDocument/2006/relationships/hyperlink" Target="http://online.zakon.kz/Document/?doc_id=36211492" TargetMode="External"/><Relationship Id="rId46" Type="http://schemas.openxmlformats.org/officeDocument/2006/relationships/header" Target="header2.xml"/><Relationship Id="rId20" Type="http://schemas.openxmlformats.org/officeDocument/2006/relationships/hyperlink" Target="http://online.zakon.kz/Document/?doc_id=37051746" TargetMode="External"/><Relationship Id="rId41" Type="http://schemas.openxmlformats.org/officeDocument/2006/relationships/hyperlink" Target="http://online.zakon.kz/Document/?doc_id=3285520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367</Words>
  <Characters>5022</Characters>
  <Application>Microsoft Office Word</Application>
  <DocSecurity>0</DocSecurity>
  <Lines>41</Lines>
  <Paragraphs>10</Paragraphs>
  <ScaleCrop>false</ScaleCrop>
  <Company/>
  <LinksUpToDate>false</LinksUpToDate>
  <CharactersWithSpaces>5379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2025-05-29T17:11:00Z</dcterms:created>
  <dcterms:modified xsi:type="dcterms:W3CDTF">2025-05-29T17:11:00Z</dcterms:modified>
</cp:coreProperties>
</file>