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47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информатизации и связи от 12 июля 2004 года № 145-п «Об утверждении Правил присоединения сетей телекоммуникаций к сети телекоммуникаций общего пользования и регулирования пропуска трафика по сети телеко</w:t>
      </w:r>
      <w:r>
        <w:rPr>
          <w:rStyle w:val="s0"/>
          <w:b/>
          <w:bCs/>
        </w:rPr>
        <w:t>ммуникаций общего пользования Республики Казахстан» (с изменениями и дополнениями по состоянию на 04.06.2009 г.) (утратил силу)</w:t>
      </w:r>
    </w:p>
    <w:p w:rsidR="00000000" w:rsidRDefault="0081474F">
      <w:pPr>
        <w:ind w:firstLine="400"/>
        <w:jc w:val="both"/>
      </w:pPr>
      <w:r>
        <w:rPr>
          <w:rStyle w:val="s0"/>
        </w:rPr>
        <w:t> </w:t>
      </w:r>
    </w:p>
    <w:p w:rsidR="00000000" w:rsidRDefault="0081474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2004 года под № 3041</w:t>
      </w:r>
    </w:p>
    <w:p w:rsidR="00000000" w:rsidRDefault="0081474F">
      <w:pPr>
        <w:ind w:firstLine="400"/>
        <w:jc w:val="both"/>
      </w:pPr>
      <w:r>
        <w:t> </w:t>
      </w:r>
    </w:p>
    <w:p w:rsidR="00000000" w:rsidRDefault="0081474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</w:t>
      </w:r>
      <w:r>
        <w:rPr>
          <w:rStyle w:val="s0"/>
        </w:rPr>
        <w:t>рта и коммуникаций РК от 6 июня 2012 года № 313</w:t>
      </w:r>
    </w:p>
    <w:p w:rsidR="00000000" w:rsidRDefault="0081474F">
      <w:pPr>
        <w:ind w:firstLine="400"/>
        <w:jc w:val="both"/>
      </w:pPr>
      <w:r>
        <w:t> </w:t>
      </w:r>
    </w:p>
    <w:p w:rsidR="00000000" w:rsidRDefault="0081474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1474F">
      <w:pPr>
        <w:ind w:firstLine="400"/>
        <w:jc w:val="both"/>
      </w:pPr>
      <w:r>
        <w:rPr>
          <w:rStyle w:val="s0"/>
        </w:rPr>
        <w:t> </w:t>
      </w:r>
    </w:p>
    <w:p w:rsidR="00000000" w:rsidRDefault="0081474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информатизации и связи от 17.01.05 г. № 10-п;</w:t>
      </w:r>
    </w:p>
    <w:p w:rsidR="00000000" w:rsidRDefault="0081474F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11.07.05 г. № 218-п;</w:t>
      </w:r>
    </w:p>
    <w:p w:rsidR="00000000" w:rsidRDefault="0081474F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05.10.06 </w:t>
      </w:r>
      <w:r>
        <w:rPr>
          <w:rStyle w:val="s0"/>
        </w:rPr>
        <w:t>г. № 400-п;</w:t>
      </w:r>
    </w:p>
    <w:p w:rsidR="00000000" w:rsidRDefault="0081474F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04.06.09 г. № 247.</w:t>
      </w:r>
    </w:p>
    <w:p w:rsidR="00000000" w:rsidRDefault="0081474F">
      <w:pPr>
        <w:ind w:firstLine="400"/>
        <w:jc w:val="both"/>
      </w:pPr>
      <w:r>
        <w:rPr>
          <w:rStyle w:val="s0"/>
        </w:rPr>
        <w:t> </w:t>
      </w:r>
    </w:p>
    <w:p w:rsidR="00000000" w:rsidRDefault="0081474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1474F">
      <w:pPr>
        <w:ind w:firstLine="400"/>
        <w:jc w:val="both"/>
      </w:pPr>
      <w:r>
        <w:t> </w:t>
      </w:r>
    </w:p>
    <w:p w:rsidR="00000000" w:rsidRDefault="0081474F">
      <w:pPr>
        <w:ind w:firstLine="400"/>
        <w:jc w:val="both"/>
      </w:pPr>
      <w:hyperlink r:id="rId12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  <w:r>
        <w:rPr>
          <w:rStyle w:val="s0"/>
        </w:rPr>
        <w:t>, действовавшая до внесения изменений от 17.01.05 г.</w:t>
      </w:r>
    </w:p>
    <w:p w:rsidR="00000000" w:rsidRDefault="0081474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05.10.06 г.</w:t>
      </w:r>
    </w:p>
    <w:p w:rsidR="00000000" w:rsidRDefault="0081474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04.06.09 г.</w:t>
      </w:r>
    </w:p>
    <w:p w:rsidR="00000000" w:rsidRDefault="0081474F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74F" w:rsidRDefault="0081474F" w:rsidP="0081474F">
      <w:r>
        <w:separator/>
      </w:r>
    </w:p>
  </w:endnote>
  <w:endnote w:type="continuationSeparator" w:id="0">
    <w:p w:rsidR="0081474F" w:rsidRDefault="0081474F" w:rsidP="00814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74F" w:rsidRDefault="0081474F" w:rsidP="0081474F">
      <w:r>
        <w:separator/>
      </w:r>
    </w:p>
  </w:footnote>
  <w:footnote w:type="continuationSeparator" w:id="0">
    <w:p w:rsidR="0081474F" w:rsidRDefault="0081474F" w:rsidP="00814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 w:rsidP="00814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474F" w:rsidRDefault="0081474F" w:rsidP="00814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информатизации и связи от 12 июля 2004 года № 145-п</w:t>
    </w:r>
  </w:p>
  <w:p w:rsidR="0081474F" w:rsidRPr="0081474F" w:rsidRDefault="0081474F" w:rsidP="00814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74F" w:rsidRDefault="008147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474F"/>
    <w:rsid w:val="00814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4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4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4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4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4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892" TargetMode="External"/><Relationship Id="rId13" Type="http://schemas.openxmlformats.org/officeDocument/2006/relationships/hyperlink" Target="http://online.zakon.kz/Document/?doc_id=300753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31046" TargetMode="External"/><Relationship Id="rId12" Type="http://schemas.openxmlformats.org/officeDocument/2006/relationships/hyperlink" Target="http://online.zakon.kz/Document/?doc_id=305015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5349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7530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3006" TargetMode="External"/><Relationship Id="rId14" Type="http://schemas.openxmlformats.org/officeDocument/2006/relationships/hyperlink" Target="http://online.zakon.kz/Document/?doc_id=3045540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1553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информатизации и связи от 12 июля 2004 года № 145-п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2024-05-03T10:08:00Z</dcterms:created>
  <dcterms:modified xsi:type="dcterms:W3CDTF">2024-05-03T10:08:00Z</dcterms:modified>
</cp:coreProperties>
</file>