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3253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8 сентября 2004 года № 941 «Об утверждении Правил выпуска, размещения, обращения, обслуживания и погашения государственных казначейских обязательств Республики Казахстан»</w:t>
      </w:r>
    </w:p>
    <w:p w:rsidR="00000000" w:rsidRDefault="007E3253">
      <w:pPr>
        <w:ind w:firstLine="400"/>
        <w:jc w:val="both"/>
      </w:pPr>
      <w:r>
        <w:rPr>
          <w:rStyle w:val="s0"/>
        </w:rPr>
        <w:t> </w:t>
      </w:r>
    </w:p>
    <w:p w:rsidR="00000000" w:rsidRDefault="007E3253">
      <w:pPr>
        <w:ind w:firstLine="400"/>
        <w:jc w:val="both"/>
      </w:pPr>
      <w:r>
        <w:rPr>
          <w:rStyle w:val="s0"/>
        </w:rPr>
        <w:t>Опубликовано: САПП Республики Казахстан, 2004 г., № 33, ст. 451</w:t>
      </w:r>
    </w:p>
    <w:p w:rsidR="00000000" w:rsidRDefault="007E3253">
      <w:pPr>
        <w:ind w:firstLine="400"/>
        <w:jc w:val="both"/>
      </w:pPr>
      <w:r>
        <w:rPr>
          <w:rStyle w:val="s0"/>
        </w:rPr>
        <w:t> </w:t>
      </w:r>
    </w:p>
    <w:p w:rsidR="00000000" w:rsidRDefault="007E325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E3253">
      <w:pPr>
        <w:ind w:firstLine="400"/>
        <w:jc w:val="both"/>
      </w:pPr>
      <w:r>
        <w:rPr>
          <w:rStyle w:val="s0"/>
        </w:rPr>
        <w:t> </w:t>
      </w:r>
    </w:p>
    <w:p w:rsidR="00000000" w:rsidRDefault="007E3253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04.08.05 г. № 813</w:t>
      </w:r>
    </w:p>
    <w:p w:rsidR="00000000" w:rsidRDefault="007E3253">
      <w:pPr>
        <w:ind w:firstLine="400"/>
        <w:jc w:val="both"/>
      </w:pPr>
      <w:r>
        <w:rPr>
          <w:rStyle w:val="s0"/>
        </w:rPr>
        <w:t> </w:t>
      </w:r>
    </w:p>
    <w:p w:rsidR="00000000" w:rsidRDefault="007E325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 апреля 2009 года № 466 (см. </w:t>
      </w:r>
      <w:hyperlink r:id="rId9" w:anchor="sub_id=2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введения в действие)</w:t>
      </w:r>
    </w:p>
    <w:p w:rsidR="00000000" w:rsidRDefault="007E3253">
      <w:pPr>
        <w:ind w:firstLine="400"/>
        <w:jc w:val="both"/>
      </w:pPr>
      <w:r>
        <w:rPr>
          <w:rStyle w:val="s0"/>
        </w:rPr>
        <w:t> </w:t>
      </w:r>
    </w:p>
    <w:p w:rsidR="00000000" w:rsidRDefault="007E3253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7E3253">
      <w:pPr>
        <w:ind w:firstLine="400"/>
        <w:jc w:val="both"/>
      </w:pPr>
      <w:r>
        <w:rPr>
          <w:rStyle w:val="s0"/>
        </w:rPr>
        <w:t> </w:t>
      </w:r>
    </w:p>
    <w:p w:rsidR="00000000" w:rsidRDefault="007E325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04.08.05 г.</w:t>
      </w:r>
    </w:p>
    <w:p w:rsidR="00000000" w:rsidRDefault="007E325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3253" w:rsidRDefault="007E3253" w:rsidP="007E3253">
      <w:r>
        <w:separator/>
      </w:r>
    </w:p>
  </w:endnote>
  <w:endnote w:type="continuationSeparator" w:id="0">
    <w:p w:rsidR="007E3253" w:rsidRDefault="007E3253" w:rsidP="007E32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253" w:rsidRDefault="007E32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253" w:rsidRDefault="007E32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253" w:rsidRDefault="007E32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3253" w:rsidRDefault="007E3253" w:rsidP="007E3253">
      <w:r>
        <w:separator/>
      </w:r>
    </w:p>
  </w:footnote>
  <w:footnote w:type="continuationSeparator" w:id="0">
    <w:p w:rsidR="007E3253" w:rsidRDefault="007E3253" w:rsidP="007E32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253" w:rsidRDefault="007E32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253" w:rsidRDefault="007E3253" w:rsidP="007E32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3253" w:rsidRPr="007E3253" w:rsidRDefault="007E3253" w:rsidP="007E32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08.09.04 № 941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253" w:rsidRDefault="007E32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3253"/>
    <w:rsid w:val="007E3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E32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32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32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32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E32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32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32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32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0278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50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195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0278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781</Characters>
  <Application>Microsoft Office Word</Application>
  <DocSecurity>0</DocSecurity>
  <Lines>6</Lines>
  <Paragraphs>1</Paragraphs>
  <ScaleCrop>false</ScaleCrop>
  <Company>SPecialiST RePack</Company>
  <LinksUpToDate>false</LinksUpToDate>
  <CharactersWithSpaces>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08.09.04 № 941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2024-05-06T13:12:00Z</dcterms:created>
  <dcterms:modified xsi:type="dcterms:W3CDTF">2024-05-06T13:12:00Z</dcterms:modified>
</cp:coreProperties>
</file>