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A2E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9 сентября 2004 года № 949</w:t>
      </w:r>
      <w:proofErr w:type="gramStart"/>
      <w:r>
        <w:t xml:space="preserve"> О</w:t>
      </w:r>
      <w:proofErr w:type="gramEnd"/>
      <w:r>
        <w:t xml:space="preserve"> некоторых вопросах компенсации повышения тарифов абонентской платы за телефон</w:t>
      </w:r>
    </w:p>
    <w:p w:rsidR="00000000" w:rsidRDefault="00617A2E">
      <w:pPr>
        <w:spacing w:after="240"/>
        <w:ind w:firstLine="400"/>
        <w:jc w:val="both"/>
      </w:pPr>
      <w:r>
        <w:t>Опубликовано: САПП Республики Казахстан, 2004 г., № 34, ст. 455</w:t>
      </w:r>
    </w:p>
    <w:p w:rsidR="00000000" w:rsidRDefault="00617A2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17A2E">
      <w:pPr>
        <w:ind w:firstLine="400"/>
        <w:jc w:val="both"/>
      </w:pPr>
      <w:r>
        <w:rPr>
          <w:rStyle w:val="s0"/>
        </w:rPr>
        <w:t> </w:t>
      </w:r>
    </w:p>
    <w:p w:rsidR="00000000" w:rsidRDefault="00617A2E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08.12.04 г. № 1284;</w:t>
      </w:r>
    </w:p>
    <w:p w:rsidR="00000000" w:rsidRDefault="00617A2E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25.04.05 г. № 386.</w:t>
      </w:r>
    </w:p>
    <w:p w:rsidR="00000000" w:rsidRDefault="00617A2E">
      <w:pPr>
        <w:ind w:firstLine="400"/>
        <w:jc w:val="both"/>
      </w:pPr>
      <w:r>
        <w:rPr>
          <w:rStyle w:val="s0"/>
        </w:rPr>
        <w:t> </w:t>
      </w:r>
    </w:p>
    <w:p w:rsidR="00000000" w:rsidRDefault="00617A2E">
      <w:pPr>
        <w:ind w:firstLine="400"/>
        <w:jc w:val="both"/>
      </w:pPr>
      <w:r>
        <w:rPr>
          <w:rStyle w:val="s0"/>
        </w:rPr>
        <w:t>Предыдущие редак</w:t>
      </w:r>
      <w:r>
        <w:rPr>
          <w:rStyle w:val="s0"/>
        </w:rPr>
        <w:t>ции:</w:t>
      </w:r>
    </w:p>
    <w:p w:rsidR="00000000" w:rsidRDefault="00617A2E">
      <w:pPr>
        <w:ind w:firstLine="400"/>
        <w:jc w:val="both"/>
      </w:pPr>
      <w:r>
        <w:rPr>
          <w:rStyle w:val="s0"/>
        </w:rPr>
        <w:t> </w:t>
      </w:r>
    </w:p>
    <w:p w:rsidR="00000000" w:rsidRDefault="00617A2E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08.12.04 г. </w:t>
      </w:r>
    </w:p>
    <w:p w:rsidR="00000000" w:rsidRDefault="00617A2E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25.04.05 </w:t>
      </w:r>
      <w:r>
        <w:rPr>
          <w:rStyle w:val="s0"/>
        </w:rPr>
        <w:t xml:space="preserve">г. </w:t>
      </w:r>
    </w:p>
    <w:p w:rsidR="00000000" w:rsidRDefault="00617A2E">
      <w:pPr>
        <w:ind w:firstLine="400"/>
        <w:jc w:val="both"/>
      </w:pPr>
      <w:r>
        <w:rPr>
          <w:rStyle w:val="s0"/>
        </w:rPr>
        <w:t> </w:t>
      </w:r>
    </w:p>
    <w:p w:rsidR="00000000" w:rsidRDefault="00617A2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 апреля 2009 года № 512</w:t>
      </w:r>
    </w:p>
    <w:p w:rsidR="00000000" w:rsidRDefault="00617A2E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A2E" w:rsidRDefault="00617A2E" w:rsidP="00617A2E">
      <w:r>
        <w:separator/>
      </w:r>
    </w:p>
  </w:endnote>
  <w:endnote w:type="continuationSeparator" w:id="0">
    <w:p w:rsidR="00617A2E" w:rsidRDefault="00617A2E" w:rsidP="0061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A2E" w:rsidRDefault="00617A2E" w:rsidP="00617A2E">
      <w:r>
        <w:separator/>
      </w:r>
    </w:p>
  </w:footnote>
  <w:footnote w:type="continuationSeparator" w:id="0">
    <w:p w:rsidR="00617A2E" w:rsidRDefault="00617A2E" w:rsidP="00617A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 w:rsidP="00617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A2E" w:rsidRPr="00617A2E" w:rsidRDefault="00617A2E" w:rsidP="00617A2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09.09.04 № 949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A2E" w:rsidRDefault="00617A2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A2E"/>
    <w:rsid w:val="00617A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7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7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7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7A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617A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7A2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7A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7A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43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10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67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0946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032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839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2025-03-07T23:04:00Z</dcterms:created>
  <dcterms:modified xsi:type="dcterms:W3CDTF">2025-03-07T23:04:00Z</dcterms:modified>
</cp:coreProperties>
</file>