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0F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энергетики и минеральных ресурсов Республики Казахстан от 27 августа 2004 года № 197 «Об утверждении Правил организации и функционирования оптового рынка электрической энергии Республики Казахстан» (с изменениями от 14.12.2009 г.) (утр</w:t>
      </w:r>
      <w:r>
        <w:rPr>
          <w:b/>
          <w:bCs/>
        </w:rPr>
        <w:t>атил силу)</w:t>
      </w:r>
    </w:p>
    <w:p w:rsidR="00000000" w:rsidRDefault="00F070F8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22 сентября 2004 года под № 3086</w:t>
      </w:r>
    </w:p>
    <w:p w:rsidR="00000000" w:rsidRDefault="00F070F8">
      <w:pPr>
        <w:ind w:firstLine="400"/>
        <w:jc w:val="both"/>
      </w:pPr>
      <w:r>
        <w:rPr>
          <w:rStyle w:val="s0"/>
        </w:rPr>
        <w:t>Опубликован: «Официальная газета» от 13 ноября 2004 г. № 46 (203); «Юридическая газета» от 4 ноября 2005 г. № 204-205 (938-939)</w:t>
      </w:r>
    </w:p>
    <w:p w:rsidR="00000000" w:rsidRDefault="00F070F8">
      <w:pPr>
        <w:ind w:firstLine="400"/>
        <w:jc w:val="both"/>
      </w:pPr>
      <w:r>
        <w:rPr>
          <w:rStyle w:val="s0"/>
        </w:rPr>
        <w:t> </w:t>
      </w:r>
    </w:p>
    <w:p w:rsidR="00000000" w:rsidRDefault="00F070F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070F8">
      <w:pPr>
        <w:ind w:firstLine="400"/>
        <w:jc w:val="both"/>
      </w:pPr>
      <w:r>
        <w:rPr>
          <w:rStyle w:val="s0"/>
        </w:rPr>
        <w:t> </w:t>
      </w:r>
    </w:p>
    <w:p w:rsidR="00000000" w:rsidRDefault="00F070F8">
      <w:pPr>
        <w:ind w:firstLine="400"/>
        <w:jc w:val="both"/>
      </w:pPr>
      <w:hyperlink r:id="rId7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</w:t>
      </w:r>
      <w:r>
        <w:rPr>
          <w:rStyle w:val="s0"/>
        </w:rPr>
        <w:t>тики и минеральных ресурсов РК от 14.12.09 г. № 337.</w:t>
      </w:r>
    </w:p>
    <w:p w:rsidR="00000000" w:rsidRDefault="00F070F8">
      <w:pPr>
        <w:ind w:firstLine="400"/>
        <w:jc w:val="both"/>
      </w:pPr>
      <w:r>
        <w:rPr>
          <w:rStyle w:val="s0"/>
        </w:rPr>
        <w:t> </w:t>
      </w:r>
    </w:p>
    <w:p w:rsidR="00000000" w:rsidRDefault="00F070F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индустрии и новых технологий РК от 16 апреля 2013 года</w:t>
      </w:r>
      <w:r>
        <w:rPr>
          <w:rStyle w:val="s0"/>
        </w:rPr>
        <w:t xml:space="preserve"> № 124</w:t>
      </w:r>
    </w:p>
    <w:p w:rsidR="00000000" w:rsidRDefault="00F070F8">
      <w:pPr>
        <w:ind w:firstLine="400"/>
        <w:jc w:val="both"/>
      </w:pPr>
      <w:r>
        <w:t> </w:t>
      </w:r>
    </w:p>
    <w:p w:rsidR="00000000" w:rsidRDefault="00F070F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70F8">
      <w:pPr>
        <w:ind w:firstLine="400"/>
        <w:jc w:val="both"/>
      </w:pPr>
      <w:r>
        <w:rPr>
          <w:rStyle w:val="s0"/>
        </w:rPr>
        <w:t> </w:t>
      </w:r>
    </w:p>
    <w:p w:rsidR="00000000" w:rsidRDefault="00F070F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14.12.09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0F8" w:rsidRDefault="00F070F8" w:rsidP="00F070F8">
      <w:r>
        <w:separator/>
      </w:r>
    </w:p>
  </w:endnote>
  <w:endnote w:type="continuationSeparator" w:id="0">
    <w:p w:rsidR="00F070F8" w:rsidRDefault="00F070F8" w:rsidP="00F07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F8" w:rsidRDefault="00F070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F8" w:rsidRDefault="00F070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F8" w:rsidRDefault="00F070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0F8" w:rsidRDefault="00F070F8" w:rsidP="00F070F8">
      <w:r>
        <w:separator/>
      </w:r>
    </w:p>
  </w:footnote>
  <w:footnote w:type="continuationSeparator" w:id="0">
    <w:p w:rsidR="00F070F8" w:rsidRDefault="00F070F8" w:rsidP="00F070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F8" w:rsidRDefault="00F070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F8" w:rsidRDefault="00F070F8" w:rsidP="00F070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0F8" w:rsidRPr="00F070F8" w:rsidRDefault="00F070F8" w:rsidP="00F070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МИН. ЭНЕРГ. И МИН. РЕСУРСОВ РК ОТ 27.08.04 № 197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0F8" w:rsidRDefault="00F070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0F8"/>
    <w:rsid w:val="00F07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70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0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70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0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70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70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70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70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35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813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146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952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МИН. ЭНЕРГ. И МИН. РЕСУРСОВ РК ОТ 27.08.04 № 197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2024-06-02T00:52:00Z</dcterms:created>
  <dcterms:modified xsi:type="dcterms:W3CDTF">2024-06-02T00:52:00Z</dcterms:modified>
</cp:coreProperties>
</file>