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1FE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19 октября 2004 года № 1075 «Об утверждении Правил регистрации государственных информационных ресурсов и информационных систем и ведения Государственного регистра информационных ресурсов и информационных </w:t>
      </w:r>
      <w:r>
        <w:rPr>
          <w:rStyle w:val="s0"/>
        </w:rPr>
        <w:t>систем»</w:t>
      </w:r>
    </w:p>
    <w:p w:rsidR="00000000" w:rsidRDefault="004C01FE">
      <w:pPr>
        <w:ind w:firstLine="400"/>
        <w:jc w:val="both"/>
      </w:pPr>
      <w:r>
        <w:rPr>
          <w:rStyle w:val="s0"/>
        </w:rPr>
        <w:t> </w:t>
      </w:r>
    </w:p>
    <w:p w:rsidR="00000000" w:rsidRDefault="004C01FE">
      <w:pPr>
        <w:ind w:firstLine="400"/>
        <w:jc w:val="both"/>
      </w:pPr>
      <w:r>
        <w:rPr>
          <w:rStyle w:val="s0"/>
        </w:rPr>
        <w:t>Опубликовано: «Казахстанская правда» от 23 октября 2004 г. № 243-244 (24553-24554); «Официальная газета» от 6 ноября 2004 г. № 45 (202); САПП Республики Казахстан, 2004 г., № 38, ст. 505</w:t>
      </w:r>
    </w:p>
    <w:p w:rsidR="00000000" w:rsidRDefault="004C01FE">
      <w:pPr>
        <w:ind w:firstLine="400"/>
        <w:jc w:val="both"/>
      </w:pPr>
      <w:r>
        <w:rPr>
          <w:rStyle w:val="s0"/>
        </w:rPr>
        <w:t> </w:t>
      </w:r>
    </w:p>
    <w:p w:rsidR="00000000" w:rsidRDefault="004C01F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ноября 2007 года № 1124</w:t>
      </w:r>
    </w:p>
    <w:p w:rsidR="00000000" w:rsidRDefault="004C01FE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1FE" w:rsidRDefault="004C01FE" w:rsidP="004C01FE">
      <w:r>
        <w:separator/>
      </w:r>
    </w:p>
  </w:endnote>
  <w:endnote w:type="continuationSeparator" w:id="0">
    <w:p w:rsidR="004C01FE" w:rsidRDefault="004C01FE" w:rsidP="004C0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1FE" w:rsidRDefault="004C01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1FE" w:rsidRDefault="004C01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1FE" w:rsidRDefault="004C01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1FE" w:rsidRDefault="004C01FE" w:rsidP="004C01FE">
      <w:r>
        <w:separator/>
      </w:r>
    </w:p>
  </w:footnote>
  <w:footnote w:type="continuationSeparator" w:id="0">
    <w:p w:rsidR="004C01FE" w:rsidRDefault="004C01FE" w:rsidP="004C01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1FE" w:rsidRDefault="004C01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1FE" w:rsidRDefault="004C01FE" w:rsidP="004C01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1FE" w:rsidRPr="004C01FE" w:rsidRDefault="004C01FE" w:rsidP="004C01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19.10.04 № 1075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1FE" w:rsidRDefault="004C01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1FE"/>
    <w:rsid w:val="004C0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4C01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1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01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1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4C01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1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01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1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50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540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2025-02-26T14:14:00Z</dcterms:created>
  <dcterms:modified xsi:type="dcterms:W3CDTF">2025-02-26T14:14:00Z</dcterms:modified>
</cp:coreProperties>
</file>