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95E00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СН РК 8.02-05-2002 «Сборник 11. Полы» (с изменениями и дополнениями по состоянию на 23.07.2013 г.)</w:t>
      </w:r>
    </w:p>
    <w:p w:rsidR="00000000" w:rsidRDefault="00395E00">
      <w:pPr>
        <w:ind w:firstLine="400"/>
        <w:jc w:val="both"/>
      </w:pPr>
      <w:r>
        <w:rPr>
          <w:rStyle w:val="s0"/>
        </w:rPr>
        <w:t> </w:t>
      </w:r>
    </w:p>
    <w:p w:rsidR="00000000" w:rsidRDefault="00395E00">
      <w:pPr>
        <w:spacing w:after="240"/>
        <w:jc w:val="center"/>
      </w:pPr>
      <w:r>
        <w:rPr>
          <w:rStyle w:val="s1"/>
        </w:rPr>
        <w:t>ПРЕДИСЛОВИЕ</w:t>
      </w:r>
    </w:p>
    <w:p w:rsidR="00000000" w:rsidRDefault="00395E00">
      <w:pPr>
        <w:pStyle w:val="HTML"/>
      </w:pPr>
      <w:r>
        <w:t>     1. Разработаны:          ЗАО Проектная академия "KAZGOR"</w:t>
      </w:r>
    </w:p>
    <w:p w:rsidR="00000000" w:rsidRDefault="00395E00">
      <w:pPr>
        <w:pStyle w:val="HTML"/>
      </w:pPr>
      <w:r>
        <w:t>     2. Представлены:         Управлением экономического анализа и</w:t>
      </w:r>
    </w:p>
    <w:p w:rsidR="00000000" w:rsidRDefault="00395E00">
      <w:pPr>
        <w:pStyle w:val="HTML"/>
      </w:pPr>
      <w:r>
        <w:t>              </w:t>
      </w:r>
      <w:r>
        <w:t>                планирования Комитета по делам строительства</w:t>
      </w:r>
    </w:p>
    <w:p w:rsidR="00000000" w:rsidRDefault="00395E00">
      <w:pPr>
        <w:pStyle w:val="HTML"/>
      </w:pPr>
      <w:r>
        <w:t>                              Министерства индустрии и торговли Республики</w:t>
      </w:r>
    </w:p>
    <w:p w:rsidR="00000000" w:rsidRDefault="00395E00">
      <w:pPr>
        <w:pStyle w:val="HTML"/>
      </w:pPr>
      <w:r>
        <w:t>                              Казахстан (МИТ РК).</w:t>
      </w:r>
    </w:p>
    <w:p w:rsidR="00000000" w:rsidRDefault="00395E00">
      <w:pPr>
        <w:pStyle w:val="HTML"/>
      </w:pPr>
      <w:r>
        <w:t xml:space="preserve">     3. Приняты и введены     </w:t>
      </w:r>
      <w:hyperlink r:id="rId7" w:history="1">
        <w:r>
          <w:rPr>
            <w:rStyle w:val="a3"/>
            <w:rFonts w:ascii="Times New Roman" w:hAnsi="Times New Roman" w:cs="Times New Roman"/>
            <w:sz w:val="24"/>
            <w:szCs w:val="24"/>
          </w:rPr>
          <w:t>Приказом</w:t>
        </w:r>
      </w:hyperlink>
      <w:r>
        <w:t xml:space="preserve"> Комитета по делам строительства МИТ</w:t>
      </w:r>
    </w:p>
    <w:p w:rsidR="00000000" w:rsidRDefault="00395E00">
      <w:pPr>
        <w:pStyle w:val="HTML"/>
      </w:pPr>
      <w:r>
        <w:t>        в действие:           РК от 30.06.2003 г. № 260 с 01.07.2003 г.</w:t>
      </w:r>
    </w:p>
    <w:p w:rsidR="00000000" w:rsidRDefault="00395E00">
      <w:pPr>
        <w:jc w:val="both"/>
      </w:pPr>
      <w:r>
        <w:rPr>
          <w:rStyle w:val="s3"/>
        </w:rPr>
        <w:t> </w:t>
      </w:r>
    </w:p>
    <w:p w:rsidR="00000000" w:rsidRDefault="00395E00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395E00">
      <w:pPr>
        <w:ind w:firstLine="400"/>
        <w:jc w:val="both"/>
      </w:pPr>
      <w:r>
        <w:rPr>
          <w:rStyle w:val="s0"/>
        </w:rPr>
        <w:t> </w:t>
      </w:r>
    </w:p>
    <w:p w:rsidR="00000000" w:rsidRDefault="00395E00">
      <w:pPr>
        <w:ind w:firstLine="400"/>
        <w:jc w:val="both"/>
      </w:pPr>
      <w:hyperlink r:id="rId8" w:anchor="sub_id=11" w:history="1">
        <w:r>
          <w:rPr>
            <w:rStyle w:val="a3"/>
          </w:rPr>
          <w:t xml:space="preserve">изменениями </w:t>
        </w:r>
        <w:r>
          <w:rPr>
            <w:rStyle w:val="a3"/>
          </w:rPr>
          <w:t>и дополнениями</w:t>
        </w:r>
      </w:hyperlink>
      <w:r>
        <w:rPr>
          <w:rStyle w:val="s0"/>
        </w:rPr>
        <w:t xml:space="preserve"> Выпуск 3 (утверждены </w:t>
      </w:r>
      <w:hyperlink r:id="rId9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КДС и ЖКХ МИТ РК № 493 от 28.12.2006 с 01.03.2007);</w:t>
      </w:r>
    </w:p>
    <w:p w:rsidR="00000000" w:rsidRDefault="00395E00">
      <w:pPr>
        <w:autoSpaceDE w:val="0"/>
        <w:autoSpaceDN w:val="0"/>
        <w:ind w:firstLine="400"/>
        <w:jc w:val="both"/>
      </w:pPr>
      <w:hyperlink r:id="rId10" w:anchor="sub_id=1100" w:history="1">
        <w:r>
          <w:rPr>
            <w:rStyle w:val="a3"/>
          </w:rPr>
          <w:t>дополнения</w:t>
        </w:r>
      </w:hyperlink>
      <w:r>
        <w:t xml:space="preserve">, </w:t>
      </w:r>
      <w:r>
        <w:t xml:space="preserve">утвержденные </w:t>
      </w:r>
      <w:hyperlink r:id="rId11" w:history="1">
        <w:r>
          <w:rPr>
            <w:rStyle w:val="a3"/>
          </w:rPr>
          <w:t>приказом</w:t>
        </w:r>
      </w:hyperlink>
      <w:r>
        <w:t xml:space="preserve"> Агентства РК по делам строительства и ЖКХ от 03.12.09 г. № 215 (введены в действие с 1 марта 2010 года);</w:t>
      </w:r>
    </w:p>
    <w:p w:rsidR="00000000" w:rsidRDefault="00395E00">
      <w:pPr>
        <w:ind w:firstLine="400"/>
        <w:jc w:val="both"/>
      </w:pPr>
      <w:hyperlink r:id="rId12" w:anchor="sub_id=1" w:history="1">
        <w:r>
          <w:rPr>
            <w:rStyle w:val="a3"/>
          </w:rPr>
          <w:t>изменениями и дополнениями.</w:t>
        </w:r>
      </w:hyperlink>
      <w:r>
        <w:rPr>
          <w:rStyle w:val="s0"/>
        </w:rPr>
        <w:t xml:space="preserve"> Выпуск 10 (</w:t>
      </w:r>
      <w:hyperlink r:id="rId13" w:history="1">
        <w:r>
          <w:rPr>
            <w:rStyle w:val="a3"/>
          </w:rPr>
          <w:t>введены в действие</w:t>
        </w:r>
      </w:hyperlink>
      <w:r>
        <w:rPr>
          <w:rStyle w:val="s0"/>
        </w:rPr>
        <w:t xml:space="preserve"> с 1 февраля 2012 г.);</w:t>
      </w:r>
    </w:p>
    <w:p w:rsidR="00000000" w:rsidRDefault="00395E00">
      <w:pPr>
        <w:ind w:firstLine="400"/>
        <w:jc w:val="both"/>
      </w:pPr>
      <w:hyperlink r:id="rId14" w:anchor="sub_id=36" w:history="1">
        <w:r>
          <w:rPr>
            <w:rStyle w:val="a3"/>
          </w:rPr>
          <w:t>изменениями и до</w:t>
        </w:r>
        <w:r>
          <w:rPr>
            <w:rStyle w:val="a3"/>
          </w:rPr>
          <w:t>полнениями.</w:t>
        </w:r>
      </w:hyperlink>
      <w:r>
        <w:rPr>
          <w:rStyle w:val="s0"/>
        </w:rPr>
        <w:t xml:space="preserve"> Выпуск 12 (</w:t>
      </w:r>
      <w:hyperlink r:id="rId15" w:history="1">
        <w:r>
          <w:rPr>
            <w:rStyle w:val="a3"/>
          </w:rPr>
          <w:t>введены в действие</w:t>
        </w:r>
      </w:hyperlink>
      <w:r>
        <w:rPr>
          <w:rStyle w:val="s0"/>
        </w:rPr>
        <w:t xml:space="preserve"> с 1 августа 2013 г.)</w:t>
      </w:r>
    </w:p>
    <w:p w:rsidR="00000000" w:rsidRDefault="00395E00">
      <w:pPr>
        <w:autoSpaceDE w:val="0"/>
        <w:autoSpaceDN w:val="0"/>
        <w:ind w:firstLine="400"/>
        <w:jc w:val="both"/>
      </w:pPr>
      <w:r>
        <w:t> </w:t>
      </w:r>
    </w:p>
    <w:p w:rsidR="00000000" w:rsidRDefault="00395E00">
      <w:r>
        <w:rPr>
          <w:b/>
          <w:bCs/>
        </w:rPr>
        <w:t> </w:t>
      </w:r>
    </w:p>
    <w:sectPr w:rsidR="00000000">
      <w:headerReference w:type="even" r:id="rId16"/>
      <w:headerReference w:type="default" r:id="rId17"/>
      <w:footerReference w:type="even" r:id="rId18"/>
      <w:footerReference w:type="default" r:id="rId19"/>
      <w:headerReference w:type="first" r:id="rId20"/>
      <w:footerReference w:type="first" r:id="rId2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95E00" w:rsidRDefault="00395E00" w:rsidP="00395E00">
      <w:r>
        <w:separator/>
      </w:r>
    </w:p>
  </w:endnote>
  <w:endnote w:type="continuationSeparator" w:id="0">
    <w:p w:rsidR="00395E00" w:rsidRDefault="00395E00" w:rsidP="00395E0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95E00" w:rsidRDefault="00395E00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95E00" w:rsidRDefault="00395E00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95E00" w:rsidRDefault="00395E00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95E00" w:rsidRDefault="00395E00" w:rsidP="00395E00">
      <w:r>
        <w:separator/>
      </w:r>
    </w:p>
  </w:footnote>
  <w:footnote w:type="continuationSeparator" w:id="0">
    <w:p w:rsidR="00395E00" w:rsidRDefault="00395E00" w:rsidP="00395E0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95E00" w:rsidRDefault="00395E00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95E00" w:rsidRDefault="00395E00" w:rsidP="00395E0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95E00" w:rsidRPr="00395E00" w:rsidRDefault="00395E00" w:rsidP="00395E0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СН РК 8.02-05-2002 «Сборник 11. Полы» (с изменениями и дополнениями по состоянию на 23.07.2013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95E00" w:rsidRDefault="00395E00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95E00"/>
    <w:rsid w:val="00395E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color w:val="auto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95E0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95E0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95E0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95E0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color w:val="auto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95E0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95E0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95E0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95E0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401154" TargetMode="External"/><Relationship Id="rId13" Type="http://schemas.openxmlformats.org/officeDocument/2006/relationships/hyperlink" Target="http://online.zakon.kz/Document/?doc_id=31120004" TargetMode="External"/><Relationship Id="rId18" Type="http://schemas.openxmlformats.org/officeDocument/2006/relationships/footer" Target="footer1.xml"/><Relationship Id="rId3" Type="http://schemas.openxmlformats.org/officeDocument/2006/relationships/settings" Target="settings.xml"/><Relationship Id="rId21" Type="http://schemas.openxmlformats.org/officeDocument/2006/relationships/footer" Target="footer3.xml"/><Relationship Id="rId7" Type="http://schemas.openxmlformats.org/officeDocument/2006/relationships/hyperlink" Target="http://online.zakon.kz/Document/?doc_id=1045997" TargetMode="External"/><Relationship Id="rId12" Type="http://schemas.openxmlformats.org/officeDocument/2006/relationships/hyperlink" Target="http://online.zakon.kz/Document/?doc_id=31224989" TargetMode="External"/><Relationship Id="rId17" Type="http://schemas.openxmlformats.org/officeDocument/2006/relationships/header" Target="header2.xml"/><Relationship Id="rId2" Type="http://schemas.microsoft.com/office/2007/relationships/stylesWithEffects" Target="stylesWithEffects.xml"/><Relationship Id="rId16" Type="http://schemas.openxmlformats.org/officeDocument/2006/relationships/header" Target="header1.xml"/><Relationship Id="rId20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612927" TargetMode="Externa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455294" TargetMode="External"/><Relationship Id="rId23" Type="http://schemas.openxmlformats.org/officeDocument/2006/relationships/theme" Target="theme/theme1.xml"/><Relationship Id="rId10" Type="http://schemas.openxmlformats.org/officeDocument/2006/relationships/hyperlink" Target="http://online.zakon.kz/Document/?doc_id=30776398" TargetMode="External"/><Relationship Id="rId19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90342" TargetMode="External"/><Relationship Id="rId14" Type="http://schemas.openxmlformats.org/officeDocument/2006/relationships/hyperlink" Target="http://online.zakon.kz/Document/?doc_id=37947584" TargetMode="External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131</Words>
  <Characters>1537</Characters>
  <Application>Microsoft Office Word</Application>
  <DocSecurity>0</DocSecurity>
  <Lines>12</Lines>
  <Paragraphs>3</Paragraphs>
  <ScaleCrop>false</ScaleCrop>
  <Company>SPecialiST RePack</Company>
  <LinksUpToDate>false</LinksUpToDate>
  <CharactersWithSpaces>1665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СН РК 8.02-05-2002 «Сборник 11. Полы» (с изменениями и дополнениями по состоянию на 23.07.2013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2024-05-02T17:28:00Z</dcterms:created>
  <dcterms:modified xsi:type="dcterms:W3CDTF">2024-05-02T17:28:00Z</dcterms:modified>
</cp:coreProperties>
</file>