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73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ноября 2004 года № 1185 «Об определении социально значимых межобластных сообщений» (с изменениями и дополнениями по состоянию на 11.11.2013 г.) (утратило силу)</w:t>
      </w:r>
    </w:p>
    <w:p w:rsidR="00000000" w:rsidRDefault="00887342">
      <w:pPr>
        <w:ind w:firstLine="400"/>
        <w:jc w:val="both"/>
      </w:pPr>
      <w:r>
        <w:rPr>
          <w:rStyle w:val="s0"/>
        </w:rPr>
        <w:t> </w:t>
      </w:r>
    </w:p>
    <w:p w:rsidR="00000000" w:rsidRDefault="00887342">
      <w:pPr>
        <w:ind w:firstLine="400"/>
        <w:jc w:val="both"/>
      </w:pPr>
      <w:r>
        <w:rPr>
          <w:rStyle w:val="s0"/>
        </w:rPr>
        <w:t>Опубликовано: «Официальная газета» от 27 ноября 2004 г. № 48 (205); САПП Республики Казахстан, 2004 г., № 45, ст. 562</w:t>
      </w:r>
    </w:p>
    <w:p w:rsidR="00000000" w:rsidRDefault="00887342">
      <w:pPr>
        <w:ind w:firstLine="400"/>
        <w:jc w:val="both"/>
      </w:pPr>
      <w:r>
        <w:rPr>
          <w:rStyle w:val="s0"/>
        </w:rPr>
        <w:t> </w:t>
      </w:r>
    </w:p>
    <w:p w:rsidR="00000000" w:rsidRDefault="0088734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87342">
      <w:pPr>
        <w:ind w:firstLine="400"/>
        <w:jc w:val="both"/>
      </w:pPr>
      <w:r>
        <w:rPr>
          <w:rStyle w:val="s0"/>
        </w:rPr>
        <w:t> </w:t>
      </w:r>
    </w:p>
    <w:p w:rsidR="00000000" w:rsidRDefault="0088734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13.02.07 г. № 1</w:t>
      </w:r>
      <w:r>
        <w:rPr>
          <w:rStyle w:val="s0"/>
        </w:rPr>
        <w:t>04;</w:t>
      </w:r>
    </w:p>
    <w:p w:rsidR="00000000" w:rsidRDefault="0088734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19.06.07 г. № 511;</w:t>
      </w:r>
    </w:p>
    <w:p w:rsidR="00000000" w:rsidRDefault="00887342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05.05.08 г. № 414;</w:t>
      </w:r>
    </w:p>
    <w:p w:rsidR="00000000" w:rsidRDefault="00887342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08.05.09 г. № 672;</w:t>
      </w:r>
    </w:p>
    <w:p w:rsidR="00000000" w:rsidRDefault="00887342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02.07.11 г. № 758;</w:t>
      </w:r>
    </w:p>
    <w:p w:rsidR="00000000" w:rsidRDefault="00887342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12.11.12 г. № 1437 (введено в действие по истечении десяти календарных дней после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87342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14.12.12 г. № 1592 (введено в действие по истечении десяти календарных дней после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87342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11.11.13 г. № 1202 (введено в действие по истечении десяти календарных дней со дня первого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87342">
      <w:pPr>
        <w:ind w:firstLine="400"/>
        <w:jc w:val="both"/>
      </w:pPr>
      <w:r>
        <w:t> </w:t>
      </w:r>
    </w:p>
    <w:p w:rsidR="00000000" w:rsidRDefault="0088734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 августа 2015 года № 624</w:t>
      </w:r>
    </w:p>
    <w:p w:rsidR="00000000" w:rsidRDefault="00887342">
      <w:pPr>
        <w:ind w:firstLine="400"/>
        <w:jc w:val="both"/>
      </w:pPr>
      <w:r>
        <w:rPr>
          <w:rStyle w:val="s0"/>
        </w:rPr>
        <w:t> </w:t>
      </w:r>
    </w:p>
    <w:p w:rsidR="00000000" w:rsidRDefault="0088734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87342">
      <w:pPr>
        <w:ind w:firstLine="400"/>
        <w:jc w:val="both"/>
      </w:pPr>
      <w:r>
        <w:rPr>
          <w:rStyle w:val="s0"/>
        </w:rPr>
        <w:t> </w:t>
      </w:r>
    </w:p>
    <w:p w:rsidR="00000000" w:rsidRDefault="00887342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13.02.07 г.</w:t>
      </w:r>
    </w:p>
    <w:p w:rsidR="00000000" w:rsidRDefault="00887342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05.05.08 г.</w:t>
      </w:r>
    </w:p>
    <w:p w:rsidR="00000000" w:rsidRDefault="00887342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08.05.09 г.</w:t>
      </w:r>
    </w:p>
    <w:p w:rsidR="00000000" w:rsidRDefault="00887342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02.07.11 г.</w:t>
      </w:r>
    </w:p>
    <w:p w:rsidR="00000000" w:rsidRDefault="00887342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12.11.12 г.</w:t>
      </w:r>
    </w:p>
    <w:p w:rsidR="00000000" w:rsidRDefault="00887342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14.12.12 г.</w:t>
      </w:r>
    </w:p>
    <w:p w:rsidR="00000000" w:rsidRDefault="00887342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11.11.13 г.</w:t>
      </w:r>
    </w:p>
    <w:p w:rsidR="00000000" w:rsidRDefault="00887342">
      <w:pPr>
        <w:ind w:firstLine="400"/>
        <w:jc w:val="both"/>
      </w:pPr>
      <w:r>
        <w:t> </w:t>
      </w:r>
    </w:p>
    <w:p w:rsidR="00000000" w:rsidRDefault="00887342">
      <w:pPr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342" w:rsidRDefault="00887342" w:rsidP="00887342">
      <w:r>
        <w:separator/>
      </w:r>
    </w:p>
  </w:endnote>
  <w:endnote w:type="continuationSeparator" w:id="0">
    <w:p w:rsidR="00887342" w:rsidRDefault="00887342" w:rsidP="00887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342" w:rsidRDefault="008873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342" w:rsidRDefault="008873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342" w:rsidRDefault="008873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342" w:rsidRDefault="00887342" w:rsidP="00887342">
      <w:r>
        <w:separator/>
      </w:r>
    </w:p>
  </w:footnote>
  <w:footnote w:type="continuationSeparator" w:id="0">
    <w:p w:rsidR="00887342" w:rsidRDefault="00887342" w:rsidP="008873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342" w:rsidRDefault="008873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342" w:rsidRDefault="00887342" w:rsidP="008873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7342" w:rsidRPr="00887342" w:rsidRDefault="00887342" w:rsidP="008873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11.11.04 № 1185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342" w:rsidRDefault="008873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7342"/>
    <w:rsid w:val="00887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73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73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73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73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73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73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73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73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09027" TargetMode="External"/><Relationship Id="rId18" Type="http://schemas.openxmlformats.org/officeDocument/2006/relationships/hyperlink" Target="http://online.zakon.kz/Document/?doc_id=37278251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16376" TargetMode="External"/><Relationship Id="rId7" Type="http://schemas.openxmlformats.org/officeDocument/2006/relationships/hyperlink" Target="http://online.zakon.kz/Document/?doc_id=30089122" TargetMode="External"/><Relationship Id="rId12" Type="http://schemas.openxmlformats.org/officeDocument/2006/relationships/hyperlink" Target="http://online.zakon.kz/Document/?doc_id=31293232" TargetMode="External"/><Relationship Id="rId17" Type="http://schemas.openxmlformats.org/officeDocument/2006/relationships/hyperlink" Target="http://online.zakon.kz/Document/?doc_id=31470065" TargetMode="External"/><Relationship Id="rId25" Type="http://schemas.openxmlformats.org/officeDocument/2006/relationships/hyperlink" Target="http://online.zakon.kz/Document/?doc_id=31470363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70063" TargetMode="External"/><Relationship Id="rId20" Type="http://schemas.openxmlformats.org/officeDocument/2006/relationships/hyperlink" Target="http://online.zakon.kz/Document/?doc_id=3017950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5421" TargetMode="External"/><Relationship Id="rId24" Type="http://schemas.openxmlformats.org/officeDocument/2006/relationships/hyperlink" Target="http://online.zakon.kz/Document/?doc_id=31305723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5721" TargetMode="External"/><Relationship Id="rId23" Type="http://schemas.openxmlformats.org/officeDocument/2006/relationships/hyperlink" Target="http://online.zakon.kz/Document/?doc_id=3129325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0416314" TargetMode="External"/><Relationship Id="rId19" Type="http://schemas.openxmlformats.org/officeDocument/2006/relationships/hyperlink" Target="http://online.zakon.kz/Document/?doc_id=30089127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470" TargetMode="External"/><Relationship Id="rId14" Type="http://schemas.openxmlformats.org/officeDocument/2006/relationships/hyperlink" Target="http://online.zakon.kz/Document/?doc_id=31305720" TargetMode="External"/><Relationship Id="rId22" Type="http://schemas.openxmlformats.org/officeDocument/2006/relationships/hyperlink" Target="http://online.zakon.kz/Document/?doc_id=3102542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1084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2653</Characters>
  <Application>Microsoft Office Word</Application>
  <DocSecurity>0</DocSecurity>
  <Lines>22</Lines>
  <Paragraphs>5</Paragraphs>
  <ScaleCrop>false</ScaleCrop>
  <Company/>
  <LinksUpToDate>false</LinksUpToDate>
  <CharactersWithSpaces>2872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2025-03-08T17:20:00Z</dcterms:created>
  <dcterms:modified xsi:type="dcterms:W3CDTF">2025-03-08T17:20:00Z</dcterms:modified>
</cp:coreProperties>
</file>