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532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декабря 2004 года № 1413 «Об утверждении Правил создания и государственного учета зоологических коллекций» (с изменениями от 07.12.2012 г.) (утратило силу)</w:t>
      </w:r>
    </w:p>
    <w:p w:rsidR="00000000" w:rsidRDefault="00185326">
      <w:pPr>
        <w:ind w:firstLine="400"/>
        <w:jc w:val="both"/>
      </w:pPr>
      <w:r>
        <w:rPr>
          <w:rStyle w:val="s0"/>
        </w:rPr>
        <w:t> </w:t>
      </w:r>
    </w:p>
    <w:p w:rsidR="00000000" w:rsidRDefault="00185326">
      <w:pPr>
        <w:ind w:firstLine="400"/>
        <w:jc w:val="both"/>
      </w:pPr>
      <w:r>
        <w:rPr>
          <w:rStyle w:val="s0"/>
        </w:rPr>
        <w:t>Опубликовано: «Казахстанская правда» от 8 января 2005 г. № 5 (24615); САПП Республики Казахстан, 2004 г., № 50, ст. 658</w:t>
      </w:r>
    </w:p>
    <w:p w:rsidR="00000000" w:rsidRDefault="00185326">
      <w:pPr>
        <w:ind w:firstLine="400"/>
        <w:jc w:val="both"/>
      </w:pPr>
      <w:r>
        <w:rPr>
          <w:rStyle w:val="s0"/>
        </w:rPr>
        <w:t> </w:t>
      </w:r>
    </w:p>
    <w:p w:rsidR="00000000" w:rsidRDefault="0018532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85326">
      <w:pPr>
        <w:ind w:firstLine="400"/>
        <w:jc w:val="both"/>
      </w:pPr>
      <w:r>
        <w:rPr>
          <w:rStyle w:val="s0"/>
        </w:rPr>
        <w:t> </w:t>
      </w:r>
    </w:p>
    <w:p w:rsidR="00000000" w:rsidRDefault="0018532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07.12.12 г. №</w:t>
      </w:r>
      <w:r>
        <w:rPr>
          <w:rStyle w:val="s0"/>
        </w:rPr>
        <w:t xml:space="preserve"> 1562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185326">
      <w:pPr>
        <w:ind w:firstLine="400"/>
        <w:jc w:val="both"/>
      </w:pPr>
      <w:r>
        <w:rPr>
          <w:rStyle w:val="s0"/>
        </w:rPr>
        <w:t> </w:t>
      </w:r>
    </w:p>
    <w:p w:rsidR="00000000" w:rsidRDefault="0018532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4 сентября 2015 года № 745</w:t>
      </w:r>
    </w:p>
    <w:p w:rsidR="00000000" w:rsidRDefault="00185326">
      <w:pPr>
        <w:ind w:firstLine="400"/>
        <w:jc w:val="both"/>
      </w:pPr>
      <w:r>
        <w:rPr>
          <w:rStyle w:val="s0"/>
        </w:rPr>
        <w:t> </w:t>
      </w:r>
    </w:p>
    <w:p w:rsidR="00000000" w:rsidRDefault="0018532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85326">
      <w:pPr>
        <w:ind w:firstLine="400"/>
        <w:jc w:val="both"/>
      </w:pPr>
      <w:r>
        <w:rPr>
          <w:rStyle w:val="s0"/>
        </w:rPr>
        <w:t> </w:t>
      </w:r>
    </w:p>
    <w:p w:rsidR="00000000" w:rsidRDefault="00185326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07.12.12 г.</w:t>
      </w:r>
    </w:p>
    <w:p w:rsidR="00000000" w:rsidRDefault="0018532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326" w:rsidRDefault="00185326" w:rsidP="00185326">
      <w:r>
        <w:separator/>
      </w:r>
    </w:p>
  </w:endnote>
  <w:endnote w:type="continuationSeparator" w:id="0">
    <w:p w:rsidR="00185326" w:rsidRDefault="00185326" w:rsidP="001853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326" w:rsidRDefault="001853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326" w:rsidRDefault="001853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326" w:rsidRDefault="001853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326" w:rsidRDefault="00185326" w:rsidP="00185326">
      <w:r>
        <w:separator/>
      </w:r>
    </w:p>
  </w:footnote>
  <w:footnote w:type="continuationSeparator" w:id="0">
    <w:p w:rsidR="00185326" w:rsidRDefault="00185326" w:rsidP="001853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326" w:rsidRDefault="001853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326" w:rsidRDefault="00185326" w:rsidP="001853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5326" w:rsidRPr="00185326" w:rsidRDefault="00185326" w:rsidP="0018532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29.12.04 № 1413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5326" w:rsidRDefault="001853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5326"/>
    <w:rsid w:val="00185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53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53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53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53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53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532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53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53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79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098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31057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998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825</Characters>
  <Application>Microsoft Office Word</Application>
  <DocSecurity>0</DocSecurity>
  <Lines>6</Lines>
  <Paragraphs>1</Paragraphs>
  <ScaleCrop>false</ScaleCrop>
  <Company/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29.12.04 № 1413 (©Paragraph 2023)</dc:title>
  <dc:subject/>
  <dc:creator>Сергей М</dc:creator>
  <cp:keywords/>
  <dc:description/>
  <cp:lastModifiedBy>Сергей М</cp:lastModifiedBy>
  <cp:revision>2</cp:revision>
  <dcterms:created xsi:type="dcterms:W3CDTF">2023-12-08T16:31:00Z</dcterms:created>
  <dcterms:modified xsi:type="dcterms:W3CDTF">2023-12-08T16:31:00Z</dcterms:modified>
</cp:coreProperties>
</file>