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5D7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труда и социальной защиты населения Республики Казахстан от 15 февраля 2005 года № 45-п «Об утверждении Списка производств, профессий на тяжелых физических работах и работах с вредными (особо вредными), опасными (особо опасными) услови</w:t>
      </w:r>
      <w:r>
        <w:rPr>
          <w:rStyle w:val="s0"/>
        </w:rPr>
        <w:t>ями труда, на которых запрещается применение труда лиц, не достигших восемнадцати лет»</w:t>
      </w:r>
    </w:p>
    <w:p w:rsidR="00000000" w:rsidRDefault="00935D73">
      <w:pPr>
        <w:ind w:firstLine="400"/>
        <w:jc w:val="both"/>
      </w:pPr>
      <w:r>
        <w:rPr>
          <w:rStyle w:val="s0"/>
        </w:rPr>
        <w:t> </w:t>
      </w:r>
    </w:p>
    <w:p w:rsidR="00000000" w:rsidRDefault="00935D73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17 февраля 2005 года под № 3445 </w:t>
      </w:r>
    </w:p>
    <w:p w:rsidR="00000000" w:rsidRDefault="00935D73">
      <w:pPr>
        <w:ind w:firstLine="400"/>
        <w:jc w:val="both"/>
      </w:pPr>
      <w:r>
        <w:rPr>
          <w:rStyle w:val="s0"/>
        </w:rPr>
        <w:t> </w:t>
      </w:r>
    </w:p>
    <w:p w:rsidR="00000000" w:rsidRDefault="00935D73">
      <w:pPr>
        <w:ind w:firstLine="400"/>
        <w:jc w:val="both"/>
      </w:pPr>
      <w:r>
        <w:rPr>
          <w:rStyle w:val="s0"/>
        </w:rPr>
        <w:t>Опубликован: Бюллетень Министерства труда и социальной защиты населения Республики Казахстан, 7 июля 2005 г., № 8;</w:t>
      </w:r>
      <w:r>
        <w:t xml:space="preserve"> Бюллетень нормативных правовых актов РК, сентябрь 2005 г., № 18, ст. 150; «Официальная газета» от 29 октября 2005 г. № 45 (254)</w:t>
      </w:r>
    </w:p>
    <w:p w:rsidR="00000000" w:rsidRDefault="00935D73">
      <w:pPr>
        <w:ind w:firstLine="400"/>
        <w:jc w:val="both"/>
      </w:pPr>
      <w:r>
        <w:t> </w:t>
      </w:r>
    </w:p>
    <w:p w:rsidR="00000000" w:rsidRDefault="00935D73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D73" w:rsidRDefault="00935D73" w:rsidP="00935D73">
      <w:r>
        <w:separator/>
      </w:r>
    </w:p>
  </w:endnote>
  <w:endnote w:type="continuationSeparator" w:id="0">
    <w:p w:rsidR="00935D73" w:rsidRDefault="00935D73" w:rsidP="00935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D73" w:rsidRDefault="00935D7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D73" w:rsidRDefault="00935D7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D73" w:rsidRDefault="00935D7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D73" w:rsidRDefault="00935D73" w:rsidP="00935D73">
      <w:r>
        <w:separator/>
      </w:r>
    </w:p>
  </w:footnote>
  <w:footnote w:type="continuationSeparator" w:id="0">
    <w:p w:rsidR="00935D73" w:rsidRDefault="00935D73" w:rsidP="00935D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D73" w:rsidRDefault="00935D7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D73" w:rsidRDefault="00935D73" w:rsidP="00935D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5D73" w:rsidRPr="00935D73" w:rsidRDefault="00935D73" w:rsidP="00935D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ТИСЗН РК ОТ 15.02.05 № 45-П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D73" w:rsidRDefault="00935D7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5D73"/>
    <w:rsid w:val="00935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35D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35D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35D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35D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35D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35D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35D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35D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627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2025-03-07T21:45:00Z</dcterms:created>
  <dcterms:modified xsi:type="dcterms:W3CDTF">2025-03-07T21:45:00Z</dcterms:modified>
</cp:coreProperties>
</file>