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DC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Мәдениет, ақпарат және спорт миннстрлігі Ақпарат және мұрағат комитетінiң Археография және деректану ұлттық орталығы» мемлекеттік мекемесін құру туралы</w:t>
      </w:r>
      <w:r>
        <w:rPr>
          <w:rStyle w:val="s1"/>
        </w:rPr>
        <w:br/>
        <w:t>Қазақстан Республикасы Үкіметінің 2005 жылғы 1 наурыздағы № 183 Қаулысы</w:t>
      </w:r>
    </w:p>
    <w:p w:rsidR="00000000" w:rsidRDefault="00CC5DC9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C5DC9">
      <w:pPr>
        <w:ind w:firstLine="400"/>
        <w:jc w:val="both"/>
      </w:pPr>
      <w:r>
        <w:rPr>
          <w:rStyle w:val="s0"/>
        </w:rPr>
        <w:t> </w:t>
      </w:r>
    </w:p>
    <w:p w:rsidR="00000000" w:rsidRDefault="00CC5DC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C5DC9">
      <w:pPr>
        <w:ind w:firstLine="400"/>
        <w:jc w:val="both"/>
      </w:pPr>
      <w:r>
        <w:rPr>
          <w:rStyle w:val="s0"/>
        </w:rPr>
        <w:t>1. «Қазақстан Республикасы Мәдениет, ақпарат және спорт министрлiгі Ақпарат және мұрағат комитетінiң Архе</w:t>
      </w:r>
      <w:r>
        <w:rPr>
          <w:rStyle w:val="s0"/>
        </w:rPr>
        <w:t>ография және деректану ұлттық орталығы» мемлекеттік мекемесi (бұдан әрi - Мекеме) құрылсын.</w:t>
      </w:r>
    </w:p>
    <w:p w:rsidR="00000000" w:rsidRDefault="00CC5DC9">
      <w:pPr>
        <w:ind w:firstLine="400"/>
        <w:jc w:val="both"/>
      </w:pPr>
      <w:r>
        <w:rPr>
          <w:rStyle w:val="s0"/>
        </w:rPr>
        <w:t>2. Мекеме қызметiнiң негiзгi мәнi шет елдерде сақтауда тұрған және Қазақстан тарихына қатысы бар құжаттар мен қолжазбаларды анықтау, жинау жөніндегі жұмыстарды әдiс</w:t>
      </w:r>
      <w:r>
        <w:rPr>
          <w:rStyle w:val="s0"/>
        </w:rPr>
        <w:t>темелiк қамтамасыз ету және үйлестiру, оларды археографиялық сипаттау және Қазақстан туралы шетелдiк мұрағат көздерiнiң бiрыңғай дерекқорын құру болып белгiленсiн.</w:t>
      </w:r>
    </w:p>
    <w:p w:rsidR="00000000" w:rsidRDefault="00CC5DC9">
      <w:pPr>
        <w:ind w:firstLine="400"/>
        <w:jc w:val="both"/>
      </w:pPr>
      <w:r>
        <w:rPr>
          <w:rStyle w:val="s0"/>
        </w:rPr>
        <w:t>3. Қазақстан Республикасы Мәдениет, ақпарат және спорт министрлігінiң Ақпарат және мұрағат к</w:t>
      </w:r>
      <w:r>
        <w:rPr>
          <w:rStyle w:val="s0"/>
        </w:rPr>
        <w:t>омитетi заңнамада белгiленген тәртiппен:</w:t>
      </w:r>
    </w:p>
    <w:p w:rsidR="00000000" w:rsidRDefault="00CC5DC9">
      <w:pPr>
        <w:ind w:firstLine="400"/>
        <w:jc w:val="both"/>
      </w:pPr>
      <w:r>
        <w:rPr>
          <w:rStyle w:val="s0"/>
        </w:rPr>
        <w:t>1) Мекеменiң жарғысын бекiтсiн және оның әдiлет органдарында мемлекеттік тiркелуiн қамтамасыз етсiн;</w:t>
      </w:r>
    </w:p>
    <w:p w:rsidR="00000000" w:rsidRDefault="00CC5DC9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CC5DC9">
      <w:pPr>
        <w:ind w:firstLine="400"/>
        <w:jc w:val="both"/>
      </w:pPr>
      <w:r>
        <w:rPr>
          <w:rStyle w:val="s0"/>
        </w:rPr>
        <w:t>4. Мекеменi қаржыландыру республикалық бюджетте Қазақстан</w:t>
      </w:r>
      <w:r>
        <w:rPr>
          <w:rStyle w:val="s0"/>
        </w:rPr>
        <w:t xml:space="preserve"> Республикасы Мәдениет, ақпарат және спорт министрлігіне көзделген қаражат есебiнен және соның шегiнде жүзеге асырылады деп белгiленсiн.</w:t>
      </w:r>
    </w:p>
    <w:p w:rsidR="00000000" w:rsidRDefault="00CC5DC9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1003 </w:t>
      </w:r>
      <w:hyperlink r:id="rId8" w:anchor="sub_id=24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C5DC9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CC5DC9">
      <w:pPr>
        <w:ind w:firstLine="400"/>
        <w:jc w:val="both"/>
      </w:pPr>
      <w:r>
        <w:rPr>
          <w:rStyle w:val="s0"/>
        </w:rPr>
        <w:t> </w:t>
      </w:r>
    </w:p>
    <w:p w:rsidR="00000000" w:rsidRDefault="00CC5DC9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5DC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C5DC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5DC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C5DC9">
      <w:pPr>
        <w:ind w:firstLine="400"/>
        <w:jc w:val="both"/>
      </w:pPr>
      <w:r>
        <w:rPr>
          <w:rStyle w:val="s0"/>
        </w:rPr>
        <w:t> </w:t>
      </w:r>
    </w:p>
    <w:p w:rsidR="00000000" w:rsidRDefault="00CC5DC9">
      <w:pPr>
        <w:ind w:firstLine="400"/>
        <w:jc w:val="both"/>
      </w:pPr>
      <w:r>
        <w:rPr>
          <w:rStyle w:val="s0"/>
        </w:rPr>
        <w:t> </w:t>
      </w:r>
    </w:p>
    <w:p w:rsidR="00000000" w:rsidRDefault="00CC5D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DC9" w:rsidRDefault="00CC5DC9" w:rsidP="00CC5DC9">
      <w:r>
        <w:separator/>
      </w:r>
    </w:p>
  </w:endnote>
  <w:endnote w:type="continuationSeparator" w:id="0">
    <w:p w:rsidR="00CC5DC9" w:rsidRDefault="00CC5DC9" w:rsidP="00CC5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DC9" w:rsidRDefault="00CC5DC9" w:rsidP="00CC5DC9">
      <w:r>
        <w:separator/>
      </w:r>
    </w:p>
  </w:footnote>
  <w:footnote w:type="continuationSeparator" w:id="0">
    <w:p w:rsidR="00CC5DC9" w:rsidRDefault="00CC5DC9" w:rsidP="00CC5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 w:rsidP="00CC5D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DC9" w:rsidRPr="00CC5DC9" w:rsidRDefault="00CC5DC9" w:rsidP="00CC5D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Мәдениет, ақпарат және спорт миннстрлігі Ақпарат және мұрағат комитетінiң Археография және деректану ұлттық орталығы» мемлекеттік мекемесін құру туралы» Қазақстан Республикасы Үкіметінің 2005 жылғы 1 наурыздағы № 183 Қаулысы (2014.23.09.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DC9" w:rsidRDefault="00CC5D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DC9"/>
    <w:rsid w:val="00CC5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D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D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5D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5D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5D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5D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41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4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4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1589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Мәдениет, ақпарат және спорт миннстрлігі Ақпарат және мұрағат комитетінiң Археография және деректану ұлттық орталығы» мемлекеттік мекемесін құру туралы» Қазақстан Республикасы Үкіметінің 2005 жылғы 1 наурыздағы № 183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2024-02-20T00:33:00Z</dcterms:created>
  <dcterms:modified xsi:type="dcterms:W3CDTF">2024-02-20T00:33:00Z</dcterms:modified>
</cp:coreProperties>
</file>